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0" w:rsidRPr="005F4FAC" w:rsidRDefault="00881F10" w:rsidP="005F4FAC">
      <w:pPr>
        <w:pStyle w:val="Akapitzlist"/>
        <w:spacing w:after="480"/>
        <w:jc w:val="right"/>
        <w:rPr>
          <w:rFonts w:ascii="Verdana" w:hAnsi="Verdana" w:cs="Times New Roman"/>
          <w:bCs/>
          <w:color w:val="212121"/>
          <w:sz w:val="22"/>
          <w:szCs w:val="22"/>
        </w:rPr>
      </w:pPr>
    </w:p>
    <w:p w:rsidR="004713A3" w:rsidRPr="005F4FAC" w:rsidRDefault="005F4FAC" w:rsidP="005F4FAC">
      <w:pPr>
        <w:spacing w:after="480"/>
        <w:jc w:val="right"/>
        <w:rPr>
          <w:rFonts w:ascii="Verdana" w:hAnsi="Verdana" w:cs="Times New Roman"/>
          <w:color w:val="212121"/>
          <w:sz w:val="20"/>
          <w:szCs w:val="20"/>
          <w:lang w:val="en-US"/>
        </w:rPr>
      </w:pPr>
      <w:proofErr w:type="spellStart"/>
      <w:r w:rsidRPr="005F4FAC">
        <w:rPr>
          <w:rFonts w:ascii="Verdana" w:hAnsi="Verdana" w:cs="Times New Roman"/>
          <w:color w:val="212121"/>
          <w:sz w:val="20"/>
          <w:szCs w:val="20"/>
          <w:lang w:val="en-US"/>
        </w:rPr>
        <w:t>Załącznik</w:t>
      </w:r>
      <w:proofErr w:type="spellEnd"/>
      <w:r w:rsidRPr="005F4FAC">
        <w:rPr>
          <w:rFonts w:ascii="Verdana" w:hAnsi="Verdana" w:cs="Times New Roman"/>
          <w:color w:val="212121"/>
          <w:sz w:val="20"/>
          <w:szCs w:val="20"/>
          <w:lang w:val="en-US"/>
        </w:rPr>
        <w:t xml:space="preserve"> </w:t>
      </w:r>
      <w:proofErr w:type="spellStart"/>
      <w:r w:rsidRPr="005F4FAC">
        <w:rPr>
          <w:rFonts w:ascii="Verdana" w:hAnsi="Verdana" w:cs="Times New Roman"/>
          <w:color w:val="212121"/>
          <w:sz w:val="20"/>
          <w:szCs w:val="20"/>
          <w:lang w:val="en-US"/>
        </w:rPr>
        <w:t>nr</w:t>
      </w:r>
      <w:proofErr w:type="spellEnd"/>
      <w:r w:rsidRPr="005F4FAC">
        <w:rPr>
          <w:rFonts w:ascii="Verdana" w:hAnsi="Verdana" w:cs="Times New Roman"/>
          <w:color w:val="212121"/>
          <w:sz w:val="20"/>
          <w:szCs w:val="20"/>
          <w:lang w:val="en-US"/>
        </w:rPr>
        <w:t xml:space="preserve"> 1a do SWZ</w:t>
      </w:r>
    </w:p>
    <w:p w:rsidR="00563123" w:rsidRDefault="00563123">
      <w:pPr>
        <w:tabs>
          <w:tab w:val="left" w:pos="851"/>
        </w:tabs>
        <w:suppressAutoHyphens/>
        <w:ind w:hanging="142"/>
        <w:jc w:val="center"/>
        <w:rPr>
          <w:rFonts w:ascii="Verdana" w:hAnsi="Verdana" w:cs="Times New Roman"/>
          <w:b/>
          <w:color w:val="212121"/>
          <w:sz w:val="20"/>
          <w:szCs w:val="20"/>
          <w:lang w:val="en-US"/>
        </w:rPr>
      </w:pPr>
      <w:proofErr w:type="spellStart"/>
      <w:r>
        <w:rPr>
          <w:rFonts w:ascii="Verdana" w:hAnsi="Verdana" w:cs="Times New Roman"/>
          <w:b/>
          <w:color w:val="212121"/>
          <w:sz w:val="20"/>
          <w:szCs w:val="20"/>
          <w:lang w:val="en-US"/>
        </w:rPr>
        <w:t>Cześć</w:t>
      </w:r>
      <w:proofErr w:type="spellEnd"/>
      <w:r>
        <w:rPr>
          <w:rFonts w:ascii="Verdana" w:hAnsi="Verdana" w:cs="Times New Roman"/>
          <w:b/>
          <w:color w:val="212121"/>
          <w:sz w:val="20"/>
          <w:szCs w:val="20"/>
          <w:lang w:val="en-US"/>
        </w:rPr>
        <w:t xml:space="preserve"> I</w:t>
      </w:r>
    </w:p>
    <w:p w:rsidR="00563123" w:rsidRDefault="00563123">
      <w:pPr>
        <w:tabs>
          <w:tab w:val="left" w:pos="851"/>
        </w:tabs>
        <w:suppressAutoHyphens/>
        <w:ind w:hanging="142"/>
        <w:jc w:val="center"/>
        <w:rPr>
          <w:rFonts w:ascii="Verdana" w:hAnsi="Verdana" w:cs="Times New Roman"/>
          <w:b/>
          <w:color w:val="212121"/>
          <w:sz w:val="20"/>
          <w:szCs w:val="20"/>
          <w:lang w:val="en-US"/>
        </w:rPr>
      </w:pPr>
    </w:p>
    <w:p w:rsidR="00881F10" w:rsidRDefault="00CC53AD">
      <w:pPr>
        <w:tabs>
          <w:tab w:val="left" w:pos="851"/>
        </w:tabs>
        <w:suppressAutoHyphens/>
        <w:ind w:hanging="142"/>
        <w:jc w:val="center"/>
        <w:rPr>
          <w:rFonts w:ascii="Verdana" w:hAnsi="Verdana" w:cs="Times New Roman"/>
          <w:b/>
          <w:color w:val="212121"/>
          <w:sz w:val="20"/>
          <w:szCs w:val="20"/>
          <w:lang w:val="en-US"/>
        </w:rPr>
      </w:pPr>
      <w:proofErr w:type="spellStart"/>
      <w:r>
        <w:rPr>
          <w:rFonts w:ascii="Verdana" w:hAnsi="Verdana" w:cs="Times New Roman"/>
          <w:b/>
          <w:color w:val="212121"/>
          <w:sz w:val="20"/>
          <w:szCs w:val="20"/>
          <w:lang w:val="en-US"/>
        </w:rPr>
        <w:t>Specyfikacja</w:t>
      </w:r>
      <w:proofErr w:type="spellEnd"/>
      <w:r w:rsidR="007B4410">
        <w:rPr>
          <w:rFonts w:ascii="Verdana" w:hAnsi="Verdana" w:cs="Times New Roman"/>
          <w:b/>
          <w:color w:val="212121"/>
          <w:sz w:val="20"/>
          <w:szCs w:val="20"/>
          <w:lang w:val="en-US"/>
        </w:rPr>
        <w:t xml:space="preserve"> </w:t>
      </w:r>
      <w:proofErr w:type="spellStart"/>
      <w:r w:rsidR="007B4410">
        <w:rPr>
          <w:rFonts w:ascii="Verdana" w:hAnsi="Verdana" w:cs="Times New Roman"/>
          <w:b/>
          <w:color w:val="212121"/>
          <w:sz w:val="20"/>
          <w:szCs w:val="20"/>
          <w:lang w:val="en-US"/>
        </w:rPr>
        <w:t>przedmiotu</w:t>
      </w:r>
      <w:proofErr w:type="spellEnd"/>
      <w:r w:rsidR="007B4410">
        <w:rPr>
          <w:rFonts w:ascii="Verdana" w:hAnsi="Verdana" w:cs="Times New Roman"/>
          <w:b/>
          <w:color w:val="212121"/>
          <w:sz w:val="20"/>
          <w:szCs w:val="20"/>
          <w:lang w:val="en-US"/>
        </w:rPr>
        <w:t xml:space="preserve"> </w:t>
      </w:r>
      <w:proofErr w:type="spellStart"/>
      <w:r w:rsidR="007B4410">
        <w:rPr>
          <w:rFonts w:ascii="Verdana" w:hAnsi="Verdana" w:cs="Times New Roman"/>
          <w:b/>
          <w:color w:val="212121"/>
          <w:sz w:val="20"/>
          <w:szCs w:val="20"/>
          <w:lang w:val="en-US"/>
        </w:rPr>
        <w:t>z</w:t>
      </w:r>
      <w:r w:rsidR="00563123">
        <w:rPr>
          <w:rFonts w:ascii="Verdana" w:hAnsi="Verdana" w:cs="Times New Roman"/>
          <w:b/>
          <w:color w:val="212121"/>
          <w:sz w:val="20"/>
          <w:szCs w:val="20"/>
          <w:lang w:val="en-US"/>
        </w:rPr>
        <w:t>amówienia</w:t>
      </w:r>
      <w:proofErr w:type="spellEnd"/>
    </w:p>
    <w:p w:rsidR="00563123" w:rsidRDefault="00563123">
      <w:pPr>
        <w:tabs>
          <w:tab w:val="left" w:pos="851"/>
        </w:tabs>
        <w:suppressAutoHyphens/>
        <w:ind w:hanging="142"/>
        <w:jc w:val="center"/>
        <w:rPr>
          <w:rFonts w:ascii="Verdana" w:hAnsi="Verdana" w:cs="Times New Roman"/>
          <w:b/>
          <w:color w:val="212121"/>
          <w:sz w:val="20"/>
          <w:szCs w:val="20"/>
          <w:lang w:val="en-US"/>
        </w:rPr>
      </w:pPr>
    </w:p>
    <w:p w:rsidR="00563123" w:rsidRPr="004713A3" w:rsidRDefault="00563123">
      <w:pPr>
        <w:tabs>
          <w:tab w:val="left" w:pos="851"/>
        </w:tabs>
        <w:suppressAutoHyphens/>
        <w:ind w:hanging="142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ar-SA" w:bidi="ar-SA"/>
        </w:rPr>
      </w:pPr>
    </w:p>
    <w:p w:rsidR="00881F10" w:rsidRPr="004713A3" w:rsidRDefault="00CC53AD" w:rsidP="005F4FAC">
      <w:pPr>
        <w:numPr>
          <w:ilvl w:val="0"/>
          <w:numId w:val="6"/>
        </w:numPr>
        <w:tabs>
          <w:tab w:val="left" w:pos="284"/>
        </w:tabs>
        <w:suppressAutoHyphens/>
        <w:spacing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ar-SA" w:bidi="ar-SA"/>
        </w:rPr>
      </w:pPr>
      <w:proofErr w:type="spellStart"/>
      <w:r>
        <w:rPr>
          <w:rFonts w:ascii="Verdana" w:eastAsia="Times New Roman" w:hAnsi="Verdana" w:cs="Times New Roman"/>
          <w:b/>
          <w:kern w:val="0"/>
          <w:sz w:val="20"/>
          <w:szCs w:val="20"/>
          <w:lang w:val="en-US" w:eastAsia="ar-SA" w:bidi="ar-SA"/>
        </w:rPr>
        <w:t>Przedmiot</w:t>
      </w:r>
      <w:proofErr w:type="spellEnd"/>
      <w:r w:rsidR="004713A3" w:rsidRPr="004713A3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ar-SA" w:bidi="ar-SA"/>
        </w:rPr>
        <w:t xml:space="preserve"> </w:t>
      </w:r>
      <w:proofErr w:type="spellStart"/>
      <w:r w:rsidR="004713A3" w:rsidRPr="004713A3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ar-SA" w:bidi="ar-SA"/>
        </w:rPr>
        <w:t>zamówienia</w:t>
      </w:r>
      <w:proofErr w:type="spellEnd"/>
    </w:p>
    <w:p w:rsidR="00881F10" w:rsidRPr="004713A3" w:rsidRDefault="004713A3" w:rsidP="006F5FB7">
      <w:pPr>
        <w:spacing w:after="360"/>
        <w:ind w:left="720"/>
        <w:jc w:val="both"/>
        <w:rPr>
          <w:rFonts w:hint="eastAsia"/>
          <w:sz w:val="20"/>
          <w:szCs w:val="20"/>
        </w:rPr>
      </w:pPr>
      <w:r w:rsidRPr="004713A3">
        <w:rPr>
          <w:rFonts w:ascii="Verdana" w:eastAsia="Times New Roman" w:hAnsi="Verdana" w:cs="Times New Roman"/>
          <w:b/>
          <w:kern w:val="0"/>
          <w:sz w:val="20"/>
          <w:szCs w:val="20"/>
          <w:lang w:eastAsia="ar-SA" w:bidi="ar-SA"/>
        </w:rPr>
        <w:t xml:space="preserve">Taśma do Streamera </w:t>
      </w:r>
      <w:r w:rsidRPr="004713A3">
        <w:rPr>
          <w:rFonts w:ascii="Verdana" w:hAnsi="Verdana" w:cs="Times New Roman"/>
          <w:b/>
          <w:color w:val="212121"/>
          <w:sz w:val="20"/>
          <w:szCs w:val="20"/>
        </w:rPr>
        <w:t xml:space="preserve"> LTO7 </w:t>
      </w:r>
      <w:r w:rsidRPr="004713A3">
        <w:rPr>
          <w:rFonts w:ascii="Verdana" w:hAnsi="Verdana"/>
          <w:b/>
          <w:bCs/>
          <w:color w:val="000000"/>
          <w:sz w:val="20"/>
          <w:szCs w:val="20"/>
        </w:rPr>
        <w:t xml:space="preserve">Data </w:t>
      </w:r>
      <w:proofErr w:type="spellStart"/>
      <w:r w:rsidRPr="004713A3">
        <w:rPr>
          <w:rFonts w:ascii="Verdana" w:hAnsi="Verdana"/>
          <w:b/>
          <w:bCs/>
          <w:color w:val="000000"/>
          <w:sz w:val="20"/>
          <w:szCs w:val="20"/>
        </w:rPr>
        <w:t>Cartridge</w:t>
      </w:r>
      <w:proofErr w:type="spellEnd"/>
      <w:r w:rsidRPr="004713A3">
        <w:rPr>
          <w:rFonts w:ascii="Verdana" w:hAnsi="Verdana"/>
          <w:b/>
          <w:bCs/>
          <w:color w:val="000000"/>
          <w:sz w:val="20"/>
          <w:szCs w:val="20"/>
        </w:rPr>
        <w:t xml:space="preserve"> 6/15</w:t>
      </w:r>
      <w:r w:rsidRPr="004713A3">
        <w:rPr>
          <w:rFonts w:ascii="Verdana" w:hAnsi="Verdana"/>
          <w:color w:val="000000"/>
          <w:sz w:val="20"/>
          <w:szCs w:val="20"/>
        </w:rPr>
        <w:t xml:space="preserve"> </w:t>
      </w:r>
      <w:r w:rsidRPr="004713A3">
        <w:rPr>
          <w:rFonts w:ascii="Verdana" w:hAnsi="Verdana" w:cs="Times New Roman"/>
          <w:b/>
          <w:color w:val="212121"/>
          <w:sz w:val="20"/>
          <w:szCs w:val="20"/>
        </w:rPr>
        <w:t>TB – 20 szt.</w:t>
      </w:r>
    </w:p>
    <w:p w:rsidR="00881F10" w:rsidRPr="004713A3" w:rsidRDefault="004713A3" w:rsidP="005F4FAC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contextualSpacing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ar-SA" w:bidi="ar-SA"/>
        </w:rPr>
      </w:pPr>
      <w:r w:rsidRPr="004713A3">
        <w:rPr>
          <w:rFonts w:ascii="Verdana" w:eastAsia="Times New Roman" w:hAnsi="Verdana" w:cs="Times New Roman"/>
          <w:b/>
          <w:kern w:val="0"/>
          <w:sz w:val="20"/>
          <w:szCs w:val="20"/>
          <w:lang w:eastAsia="ar-SA" w:bidi="ar-SA"/>
        </w:rPr>
        <w:t xml:space="preserve">Termin wykonania zamówienia: </w:t>
      </w:r>
    </w:p>
    <w:p w:rsidR="00881F10" w:rsidRPr="005F4FAC" w:rsidRDefault="004713A3" w:rsidP="006F5FB7">
      <w:pPr>
        <w:pStyle w:val="Akapitzlist"/>
        <w:tabs>
          <w:tab w:val="left" w:pos="0"/>
          <w:tab w:val="left" w:pos="2078"/>
        </w:tabs>
        <w:suppressAutoHyphens/>
        <w:spacing w:after="240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 w:bidi="ar-SA"/>
        </w:rPr>
      </w:pPr>
      <w:r w:rsidRPr="005F4FAC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 w:bidi="ar-SA"/>
        </w:rPr>
        <w:t>maksymalny</w:t>
      </w:r>
      <w:r w:rsidRPr="005F4FAC">
        <w:rPr>
          <w:rFonts w:ascii="Verdana" w:eastAsia="Times New Roman" w:hAnsi="Verdana" w:cs="Times New Roman"/>
          <w:kern w:val="0"/>
          <w:sz w:val="20"/>
          <w:szCs w:val="20"/>
          <w:lang w:eastAsia="ar-SA" w:bidi="ar-SA"/>
        </w:rPr>
        <w:t xml:space="preserve"> termin dostawy wynosi </w:t>
      </w:r>
      <w:r w:rsidRPr="005F4FAC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ar-SA" w:bidi="ar-SA"/>
        </w:rPr>
        <w:t>14 dni</w:t>
      </w:r>
      <w:r w:rsidRPr="005F4FAC">
        <w:rPr>
          <w:rFonts w:ascii="Verdana" w:eastAsia="Times New Roman" w:hAnsi="Verdana" w:cs="Times New Roman"/>
          <w:kern w:val="0"/>
          <w:sz w:val="20"/>
          <w:szCs w:val="20"/>
          <w:lang w:eastAsia="ar-SA" w:bidi="ar-SA"/>
        </w:rPr>
        <w:t xml:space="preserve"> kalendarzowych licząc od dnia podpisania umowy.</w:t>
      </w:r>
    </w:p>
    <w:p w:rsidR="005F4FAC" w:rsidRPr="005F4FAC" w:rsidRDefault="005F4FAC" w:rsidP="005F4FAC">
      <w:pPr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</w:pPr>
      <w:r w:rsidRPr="005F4FAC"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  <w:t>Wymagany okres gwarancji:</w:t>
      </w:r>
    </w:p>
    <w:p w:rsidR="005F4FAC" w:rsidRPr="005F4FAC" w:rsidRDefault="005F4FAC" w:rsidP="006F5FB7">
      <w:pPr>
        <w:pStyle w:val="Akapitzlist"/>
        <w:spacing w:after="240" w:line="360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 w:rsidRPr="005F4FAC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minimalny wymagany okres gwarancji wynosi </w:t>
      </w:r>
      <w:r w:rsidRPr="005F4FAC"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  <w:t>12 miesięcy</w:t>
      </w:r>
      <w:r w:rsidRPr="005F4FAC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 licząc od dnia zrealizowania zamówienia</w:t>
      </w:r>
    </w:p>
    <w:p w:rsidR="00881F10" w:rsidRPr="004713A3" w:rsidRDefault="004713A3" w:rsidP="005F4FAC">
      <w:pPr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</w:pPr>
      <w:r w:rsidRPr="004713A3"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  <w:t>Informacje dodatkowe:</w:t>
      </w:r>
    </w:p>
    <w:p w:rsidR="004713A3" w:rsidRDefault="004713A3" w:rsidP="005F4FAC">
      <w:pPr>
        <w:pStyle w:val="Akapitzlist"/>
        <w:spacing w:line="360" w:lineRule="auto"/>
        <w:jc w:val="both"/>
        <w:rPr>
          <w:rFonts w:hint="eastAsia"/>
        </w:rPr>
      </w:pPr>
      <w:r w:rsidRPr="005F4FAC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Przedmiot zamówienia powinien być fabrycznie nowy, nieuszkodzony, nieobciążony prawami osó</w:t>
      </w:r>
      <w:r w:rsidR="00511573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b trzecich, musi być dopuszczony</w:t>
      </w:r>
      <w:bookmarkStart w:id="0" w:name="_GoBack"/>
      <w:bookmarkEnd w:id="0"/>
      <w:r w:rsidRPr="005F4FAC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 do obrotu w Polsce i posiadać oznaczenie CE</w:t>
      </w:r>
    </w:p>
    <w:sectPr w:rsidR="004713A3">
      <w:pgSz w:w="11906" w:h="16838"/>
      <w:pgMar w:top="709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8CF"/>
    <w:multiLevelType w:val="hybridMultilevel"/>
    <w:tmpl w:val="F188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31143"/>
    <w:multiLevelType w:val="multilevel"/>
    <w:tmpl w:val="FA786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092C"/>
    <w:multiLevelType w:val="hybridMultilevel"/>
    <w:tmpl w:val="1F78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4E9D"/>
    <w:multiLevelType w:val="multilevel"/>
    <w:tmpl w:val="3E4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9DC3497"/>
    <w:multiLevelType w:val="multilevel"/>
    <w:tmpl w:val="AACCF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0"/>
    <w:rsid w:val="004713A3"/>
    <w:rsid w:val="00511573"/>
    <w:rsid w:val="00563123"/>
    <w:rsid w:val="005F4FAC"/>
    <w:rsid w:val="006F5FB7"/>
    <w:rsid w:val="007B4410"/>
    <w:rsid w:val="00881F10"/>
    <w:rsid w:val="00C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7ED33"/>
  <w15:docId w15:val="{D6B64B29-7CE8-4256-BA1E-B7397C62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410"/>
    <w:rPr>
      <w:rFonts w:ascii="Segoe UI" w:hAnsi="Segoe UI"/>
      <w:sz w:val="18"/>
      <w:szCs w:val="16"/>
    </w:rPr>
  </w:style>
  <w:style w:type="character" w:customStyle="1" w:styleId="ListLabel1">
    <w:name w:val="ListLabel 1"/>
    <w:qFormat/>
    <w:rPr>
      <w:rFonts w:ascii="Verdana" w:hAnsi="Verdana"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41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JANIK | ZGKiKM Wrocław</dc:creator>
  <dc:description/>
  <cp:lastModifiedBy>Dominika GRODZKA | ZGKiKM Wrocław</cp:lastModifiedBy>
  <cp:revision>18</cp:revision>
  <cp:lastPrinted>2021-02-24T13:04:00Z</cp:lastPrinted>
  <dcterms:created xsi:type="dcterms:W3CDTF">2020-07-23T09:24:00Z</dcterms:created>
  <dcterms:modified xsi:type="dcterms:W3CDTF">2021-02-24T13:07:00Z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