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BF" w:rsidRPr="00C171AE" w:rsidRDefault="00091EE8" w:rsidP="009F5E2B">
      <w:pPr>
        <w:spacing w:after="0" w:line="240" w:lineRule="auto"/>
        <w:ind w:left="5954" w:right="-284"/>
        <w:jc w:val="right"/>
        <w:rPr>
          <w:rFonts w:ascii="Verdana" w:hAnsi="Verdana" w:cs="Times New Roman"/>
          <w:i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color w:val="FFFF00"/>
          <w:sz w:val="20"/>
          <w:szCs w:val="20"/>
        </w:rPr>
        <w:t xml:space="preserve">    </w:t>
      </w:r>
      <w:r w:rsidR="0003489D" w:rsidRPr="00C171AE">
        <w:rPr>
          <w:rFonts w:ascii="Verdana" w:hAnsi="Verdana" w:cs="Times New Roman"/>
          <w:color w:val="FFFF00"/>
          <w:sz w:val="20"/>
          <w:szCs w:val="20"/>
        </w:rPr>
        <w:t xml:space="preserve">   </w:t>
      </w:r>
      <w:r w:rsidR="00B94FD0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Załącznik nr 5</w:t>
      </w:r>
      <w:r w:rsidR="005536BF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do SIWZ</w:t>
      </w:r>
    </w:p>
    <w:p w:rsidR="00F10553" w:rsidRPr="00C171AE" w:rsidRDefault="00F10553" w:rsidP="005536BF">
      <w:pPr>
        <w:spacing w:after="0"/>
        <w:rPr>
          <w:rFonts w:ascii="Verdana" w:hAnsi="Verdana" w:cs="Times New Roman"/>
          <w:b/>
          <w:color w:val="FFFF00"/>
          <w:sz w:val="20"/>
          <w:szCs w:val="20"/>
          <w:highlight w:val="black"/>
        </w:rPr>
      </w:pPr>
    </w:p>
    <w:p w:rsidR="005536BF" w:rsidRPr="00C171AE" w:rsidRDefault="005536BF" w:rsidP="005536BF">
      <w:pPr>
        <w:spacing w:after="0"/>
        <w:rPr>
          <w:rFonts w:ascii="Verdana" w:hAnsi="Verdana" w:cs="Times New Roman"/>
          <w:b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Wykonawca:</w:t>
      </w:r>
    </w:p>
    <w:p w:rsidR="005536BF" w:rsidRPr="00C171AE" w:rsidRDefault="005536BF" w:rsidP="005536BF">
      <w:pPr>
        <w:spacing w:after="0" w:line="240" w:lineRule="auto"/>
        <w:ind w:right="5954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……………………………………</w:t>
      </w:r>
    </w:p>
    <w:p w:rsidR="005536BF" w:rsidRPr="00C171AE" w:rsidRDefault="005536BF" w:rsidP="005536BF">
      <w:pPr>
        <w:spacing w:after="0" w:line="240" w:lineRule="auto"/>
        <w:ind w:right="5954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……………………………………</w:t>
      </w:r>
    </w:p>
    <w:p w:rsidR="005536BF" w:rsidRPr="00C171AE" w:rsidRDefault="005536BF" w:rsidP="005536BF">
      <w:pPr>
        <w:spacing w:after="0" w:line="240" w:lineRule="auto"/>
        <w:ind w:right="5954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……………………………………</w:t>
      </w:r>
    </w:p>
    <w:p w:rsidR="005536BF" w:rsidRPr="00C171AE" w:rsidRDefault="00C84FDD" w:rsidP="005536BF">
      <w:pPr>
        <w:spacing w:after="0" w:line="240" w:lineRule="auto"/>
        <w:ind w:right="5953"/>
        <w:rPr>
          <w:rFonts w:ascii="Verdana" w:hAnsi="Verdana" w:cs="Times New Roman"/>
          <w:i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i/>
          <w:color w:val="FFFF00"/>
          <w:sz w:val="20"/>
          <w:szCs w:val="20"/>
          <w:highlight w:val="black"/>
        </w:rPr>
        <w:t xml:space="preserve"> </w:t>
      </w:r>
      <w:r w:rsidR="005536BF" w:rsidRPr="00C171AE">
        <w:rPr>
          <w:rFonts w:ascii="Verdana" w:hAnsi="Verdana" w:cs="Times New Roman"/>
          <w:i/>
          <w:color w:val="FFFF00"/>
          <w:sz w:val="20"/>
          <w:szCs w:val="20"/>
          <w:highlight w:val="black"/>
        </w:rPr>
        <w:t>(pełna nazwa/firma, adres, w zależności od podmiotu: NIP/PESEL, KRS/CEiDG)</w:t>
      </w:r>
    </w:p>
    <w:p w:rsidR="005536BF" w:rsidRPr="00C171AE" w:rsidRDefault="005536BF" w:rsidP="005536BF">
      <w:pPr>
        <w:spacing w:after="0" w:line="240" w:lineRule="auto"/>
        <w:ind w:right="5953"/>
        <w:rPr>
          <w:rFonts w:ascii="Verdana" w:hAnsi="Verdana" w:cs="Times New Roman"/>
          <w:i/>
          <w:color w:val="FFFF00"/>
          <w:sz w:val="20"/>
          <w:szCs w:val="20"/>
          <w:highlight w:val="black"/>
        </w:rPr>
      </w:pPr>
    </w:p>
    <w:p w:rsidR="00504226" w:rsidRPr="00C171AE" w:rsidRDefault="005536BF" w:rsidP="005536BF">
      <w:pPr>
        <w:spacing w:after="0" w:line="240" w:lineRule="auto"/>
        <w:rPr>
          <w:rFonts w:ascii="Verdana" w:hAnsi="Verdana" w:cs="Times New Roman"/>
          <w:color w:val="FFFF00"/>
          <w:sz w:val="20"/>
          <w:szCs w:val="20"/>
          <w:highlight w:val="black"/>
          <w:u w:val="single"/>
        </w:rPr>
      </w:pPr>
      <w:r w:rsidRPr="00C171AE">
        <w:rPr>
          <w:rFonts w:ascii="Verdana" w:hAnsi="Verdana" w:cs="Times New Roman"/>
          <w:color w:val="FFFF00"/>
          <w:sz w:val="20"/>
          <w:szCs w:val="20"/>
          <w:highlight w:val="black"/>
          <w:u w:val="single"/>
        </w:rPr>
        <w:t>reprezentowany przez:</w:t>
      </w:r>
    </w:p>
    <w:p w:rsidR="005536BF" w:rsidRPr="00C171AE" w:rsidRDefault="005536BF" w:rsidP="005536BF">
      <w:pPr>
        <w:spacing w:after="0" w:line="240" w:lineRule="auto"/>
        <w:ind w:right="5954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……………………………………</w:t>
      </w:r>
    </w:p>
    <w:p w:rsidR="005536BF" w:rsidRPr="00C171AE" w:rsidRDefault="005536BF" w:rsidP="005536BF">
      <w:pPr>
        <w:spacing w:after="0" w:line="240" w:lineRule="auto"/>
        <w:ind w:right="5954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……………………………………</w:t>
      </w:r>
    </w:p>
    <w:p w:rsidR="005536BF" w:rsidRPr="00C171AE" w:rsidRDefault="00812553" w:rsidP="005536BF">
      <w:pPr>
        <w:spacing w:after="0" w:line="240" w:lineRule="auto"/>
        <w:ind w:right="5953"/>
        <w:rPr>
          <w:rFonts w:ascii="Verdana" w:hAnsi="Verdana" w:cs="Times New Roman"/>
          <w:i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i/>
          <w:color w:val="FFFF00"/>
          <w:sz w:val="20"/>
          <w:szCs w:val="20"/>
          <w:highlight w:val="black"/>
        </w:rPr>
        <w:t xml:space="preserve">(imię, nazwisko, </w:t>
      </w:r>
      <w:r w:rsidR="005536BF" w:rsidRPr="00C171AE">
        <w:rPr>
          <w:rFonts w:ascii="Verdana" w:hAnsi="Verdana" w:cs="Times New Roman"/>
          <w:i/>
          <w:color w:val="FFFF00"/>
          <w:sz w:val="20"/>
          <w:szCs w:val="20"/>
          <w:highlight w:val="black"/>
        </w:rPr>
        <w:t xml:space="preserve">stanowisko/podstawa </w:t>
      </w:r>
    </w:p>
    <w:p w:rsidR="005536BF" w:rsidRPr="00C171AE" w:rsidRDefault="005536BF" w:rsidP="005536BF">
      <w:pPr>
        <w:spacing w:after="0" w:line="240" w:lineRule="auto"/>
        <w:ind w:right="5953"/>
        <w:rPr>
          <w:rFonts w:ascii="Verdana" w:hAnsi="Verdana" w:cs="Times New Roman"/>
          <w:i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i/>
          <w:color w:val="FFFF00"/>
          <w:sz w:val="20"/>
          <w:szCs w:val="20"/>
          <w:highlight w:val="black"/>
        </w:rPr>
        <w:t>do reprezentacji)</w:t>
      </w:r>
    </w:p>
    <w:p w:rsidR="009F5E2B" w:rsidRPr="00C171AE" w:rsidRDefault="009F5E2B" w:rsidP="009E4DAB">
      <w:pPr>
        <w:spacing w:after="0" w:line="300" w:lineRule="atLeast"/>
        <w:rPr>
          <w:rFonts w:ascii="Verdana" w:hAnsi="Verdana" w:cs="Times New Roman"/>
          <w:b/>
          <w:color w:val="FFFF00"/>
          <w:sz w:val="20"/>
          <w:szCs w:val="20"/>
          <w:highlight w:val="black"/>
          <w:u w:val="single"/>
        </w:rPr>
      </w:pPr>
    </w:p>
    <w:p w:rsidR="00BD0812" w:rsidRPr="00C171AE" w:rsidRDefault="00BD0812" w:rsidP="00BD0812">
      <w:pPr>
        <w:spacing w:after="0" w:line="300" w:lineRule="atLeast"/>
        <w:jc w:val="both"/>
        <w:rPr>
          <w:rFonts w:ascii="Verdana" w:hAnsi="Verdana" w:cs="Times New Roman"/>
          <w:b/>
          <w:i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b/>
          <w:bCs/>
          <w:i/>
          <w:color w:val="FFFF00"/>
          <w:sz w:val="20"/>
          <w:szCs w:val="20"/>
          <w:highlight w:val="black"/>
        </w:rPr>
        <w:t>Poniższe oświadczenie Wykonawca ma obowiązek przekazać Zamawiającemu</w:t>
      </w:r>
      <w:r w:rsidR="00C84FDD" w:rsidRPr="00C171AE">
        <w:rPr>
          <w:rFonts w:ascii="Verdana" w:hAnsi="Verdana" w:cs="Times New Roman"/>
          <w:b/>
          <w:bCs/>
          <w:i/>
          <w:color w:val="FFFF00"/>
          <w:sz w:val="20"/>
          <w:szCs w:val="20"/>
          <w:highlight w:val="black"/>
        </w:rPr>
        <w:t xml:space="preserve">      </w:t>
      </w:r>
      <w:r w:rsidRPr="00C171AE">
        <w:rPr>
          <w:rFonts w:ascii="Verdana" w:hAnsi="Verdana" w:cs="Times New Roman"/>
          <w:b/>
          <w:bCs/>
          <w:i/>
          <w:color w:val="FFFF00"/>
          <w:sz w:val="20"/>
          <w:szCs w:val="20"/>
          <w:highlight w:val="black"/>
        </w:rPr>
        <w:t xml:space="preserve"> w terminie 3 dni od dnia zamieszczenia na stronie internetowej informacji,</w:t>
      </w:r>
      <w:r w:rsidR="00C84FDD" w:rsidRPr="00C171AE">
        <w:rPr>
          <w:rFonts w:ascii="Verdana" w:hAnsi="Verdana" w:cs="Times New Roman"/>
          <w:b/>
          <w:bCs/>
          <w:i/>
          <w:color w:val="FFFF00"/>
          <w:sz w:val="20"/>
          <w:szCs w:val="20"/>
          <w:highlight w:val="black"/>
        </w:rPr>
        <w:t xml:space="preserve">                     </w:t>
      </w:r>
      <w:r w:rsidRPr="00C171AE">
        <w:rPr>
          <w:rFonts w:ascii="Verdana" w:hAnsi="Verdana" w:cs="Times New Roman"/>
          <w:b/>
          <w:bCs/>
          <w:i/>
          <w:color w:val="FFFF00"/>
          <w:sz w:val="20"/>
          <w:szCs w:val="20"/>
          <w:highlight w:val="black"/>
        </w:rPr>
        <w:t xml:space="preserve"> o której mowa w art. 86 ust. 5 ustawy Pzp (informacji z otwarcia ofert).</w:t>
      </w:r>
    </w:p>
    <w:p w:rsidR="00BD0812" w:rsidRPr="00C171AE" w:rsidRDefault="00BD0812" w:rsidP="00BD0812">
      <w:pPr>
        <w:spacing w:after="0" w:line="300" w:lineRule="atLeast"/>
        <w:rPr>
          <w:rFonts w:ascii="Verdana" w:hAnsi="Verdana" w:cs="Times New Roman"/>
          <w:b/>
          <w:color w:val="FFFF00"/>
          <w:sz w:val="20"/>
          <w:szCs w:val="20"/>
          <w:highlight w:val="black"/>
          <w:u w:val="single"/>
        </w:rPr>
      </w:pPr>
    </w:p>
    <w:p w:rsidR="005536BF" w:rsidRPr="00C171AE" w:rsidRDefault="002144CF" w:rsidP="009E4DAB">
      <w:pPr>
        <w:spacing w:after="0" w:line="300" w:lineRule="atLeast"/>
        <w:jc w:val="center"/>
        <w:rPr>
          <w:rFonts w:ascii="Verdana" w:hAnsi="Verdana" w:cs="Times New Roman"/>
          <w:b/>
          <w:color w:val="FFFF00"/>
          <w:sz w:val="20"/>
          <w:szCs w:val="20"/>
          <w:highlight w:val="black"/>
          <w:u w:val="single"/>
        </w:rPr>
      </w:pPr>
      <w:r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  <w:u w:val="single"/>
        </w:rPr>
        <w:t>Oświadczenie W</w:t>
      </w:r>
      <w:r w:rsidR="005536BF"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  <w:u w:val="single"/>
        </w:rPr>
        <w:t xml:space="preserve">ykonawcy </w:t>
      </w:r>
    </w:p>
    <w:p w:rsidR="005536BF" w:rsidRPr="00C171AE" w:rsidRDefault="005536BF" w:rsidP="009E4DAB">
      <w:pPr>
        <w:pStyle w:val="Tekstpodstawowy"/>
        <w:kinsoku w:val="0"/>
        <w:overflowPunct w:val="0"/>
        <w:spacing w:line="300" w:lineRule="atLeast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</w:p>
    <w:p w:rsidR="005536BF" w:rsidRPr="00C171AE" w:rsidRDefault="005536BF" w:rsidP="009E4DAB">
      <w:pPr>
        <w:pStyle w:val="Tekstpodstawowy"/>
        <w:kinsoku w:val="0"/>
        <w:overflowPunct w:val="0"/>
        <w:spacing w:line="300" w:lineRule="atLeast"/>
        <w:ind w:left="120"/>
        <w:jc w:val="center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  <w:u w:val="single"/>
        </w:rPr>
      </w:pPr>
      <w:r w:rsidRPr="00C171AE">
        <w:rPr>
          <w:rFonts w:ascii="Verdana" w:hAnsi="Verdana" w:cs="Times New Roman"/>
          <w:b/>
          <w:bCs/>
          <w:color w:val="FFFF00"/>
          <w:sz w:val="20"/>
          <w:szCs w:val="20"/>
          <w:highlight w:val="black"/>
          <w:u w:val="single"/>
        </w:rPr>
        <w:t>DOTYCZĄCE PRZYNALEŻNOŚCI LUB BRAKU PRZYNALEŻNOŚCI DO TEJ SAMEJ GRUPY   KAPITAŁOWEJ</w:t>
      </w:r>
    </w:p>
    <w:p w:rsidR="009F5E2B" w:rsidRPr="00C171AE" w:rsidRDefault="009F5E2B" w:rsidP="009E4DAB">
      <w:pPr>
        <w:pStyle w:val="Tekstpodstawowy"/>
        <w:kinsoku w:val="0"/>
        <w:overflowPunct w:val="0"/>
        <w:spacing w:line="300" w:lineRule="atLeast"/>
        <w:ind w:left="120"/>
        <w:jc w:val="center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</w:p>
    <w:p w:rsidR="00073472" w:rsidRPr="00C171AE" w:rsidRDefault="00073472" w:rsidP="003F1143">
      <w:pPr>
        <w:tabs>
          <w:tab w:val="left" w:pos="283"/>
        </w:tabs>
        <w:suppressAutoHyphens/>
        <w:jc w:val="both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Na potrzeby postępowania o udz</w:t>
      </w:r>
      <w:r w:rsidR="002513BF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ielenie zamówienia publicznego </w:t>
      </w: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pn. </w:t>
      </w:r>
      <w:r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„</w:t>
      </w:r>
      <w:r w:rsidR="003F1143"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Utworzenie                          i udostępnienie zbioru otwartych danych sektora informacji publicznej</w:t>
      </w:r>
      <w:r w:rsidR="00480C91"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”</w:t>
      </w:r>
      <w:r w:rsidR="003F1143"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 xml:space="preserve">                        </w:t>
      </w:r>
      <w:r w:rsidR="001B03E1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nr postępowania </w:t>
      </w:r>
      <w:r w:rsidR="003F1143"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ZGKIKM.EA.260.2.6</w:t>
      </w:r>
      <w:r w:rsidR="00C84FDD"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.2020</w:t>
      </w:r>
      <w:r w:rsidR="001B03E1"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 xml:space="preserve"> </w:t>
      </w:r>
      <w:r w:rsidR="001B03E1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="00480C91"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 xml:space="preserve"> </w:t>
      </w: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prowadzonego przez</w:t>
      </w:r>
      <w:r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 xml:space="preserve"> Gminę Wrocław – Zarząd Geodezji, Kartografii i Katastru Miejskiego</w:t>
      </w: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oświadczam, co następuje:</w:t>
      </w:r>
    </w:p>
    <w:p w:rsidR="00040352" w:rsidRPr="00C171AE" w:rsidRDefault="00040352" w:rsidP="009E4DAB">
      <w:pPr>
        <w:autoSpaceDE w:val="0"/>
        <w:autoSpaceDN w:val="0"/>
        <w:adjustRightInd w:val="0"/>
        <w:spacing w:after="0" w:line="300" w:lineRule="atLeast"/>
        <w:rPr>
          <w:rFonts w:ascii="Verdana" w:hAnsi="Verdana" w:cs="Verdana,Bold"/>
          <w:b/>
          <w:bCs/>
          <w:color w:val="FFFF00"/>
          <w:sz w:val="20"/>
          <w:szCs w:val="20"/>
          <w:highlight w:val="black"/>
        </w:rPr>
      </w:pPr>
    </w:p>
    <w:p w:rsidR="005536BF" w:rsidRPr="00C171AE" w:rsidRDefault="00040352" w:rsidP="00FE764A">
      <w:pPr>
        <w:pStyle w:val="Akapitzlist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z żadnym z Wykonawców, którzy złożyli ofertę w przedmiotowym postępowaniu</w:t>
      </w:r>
      <w:r w:rsidR="00552837" w:rsidRPr="00C171AE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 xml:space="preserve"> </w:t>
      </w:r>
      <w:r w:rsidR="00552837"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  <w:u w:val="single"/>
        </w:rPr>
        <w:t>nie należymy</w:t>
      </w:r>
      <w:r w:rsidR="009F5E2B"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 xml:space="preserve"> *</w:t>
      </w:r>
      <w:r w:rsidR="00552837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="005536BF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do grupy kapitałowej, w rozumieniu ustawy z dnia 16 lutego 2007 r. o ochronie konkurencji i konsumentów </w:t>
      </w:r>
      <w:r w:rsidR="00EA7155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(tekst jednolity; </w:t>
      </w:r>
      <w:r w:rsidR="005536BF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Dz. U.</w:t>
      </w:r>
      <w:r w:rsidR="00150A0F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                </w:t>
      </w:r>
      <w:r w:rsidR="005536BF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="00234B52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z 2020</w:t>
      </w:r>
      <w:r w:rsidR="003A6542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r. poz</w:t>
      </w:r>
      <w:r w:rsidR="00234B52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. 1076</w:t>
      </w:r>
      <w:r w:rsidR="00EA7155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ze zm.</w:t>
      </w:r>
      <w:r w:rsidR="005536BF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), o której mowa w art. 24 ust. 1 pkt 23 ustawy Prawo zamówień publicznych</w:t>
      </w:r>
      <w:r w:rsidR="002144CF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.</w:t>
      </w:r>
    </w:p>
    <w:p w:rsidR="00040352" w:rsidRPr="00C171AE" w:rsidRDefault="00040352" w:rsidP="009E4DAB">
      <w:p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</w:p>
    <w:p w:rsidR="00040352" w:rsidRPr="00C171AE" w:rsidRDefault="00073472" w:rsidP="009E4D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 xml:space="preserve"> </w:t>
      </w:r>
      <w:r w:rsidR="00040352" w:rsidRPr="00C171AE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z następującymi Wykonawcami, którzy złożyli ofertę w przedmiotowym</w:t>
      </w:r>
      <w:r w:rsidR="00552837" w:rsidRPr="00C171AE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 xml:space="preserve"> </w:t>
      </w:r>
      <w:r w:rsidR="00040352" w:rsidRPr="00C171AE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postępowaniu</w:t>
      </w:r>
    </w:p>
    <w:p w:rsidR="009F5E2B" w:rsidRPr="00C171AE" w:rsidRDefault="009F5E2B" w:rsidP="009E4DAB">
      <w:pPr>
        <w:autoSpaceDE w:val="0"/>
        <w:autoSpaceDN w:val="0"/>
        <w:adjustRightInd w:val="0"/>
        <w:spacing w:after="0" w:line="300" w:lineRule="atLeast"/>
        <w:ind w:left="568" w:hanging="284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040352" w:rsidRPr="00C171AE" w:rsidRDefault="00040352" w:rsidP="009E4DAB">
      <w:pPr>
        <w:autoSpaceDE w:val="0"/>
        <w:autoSpaceDN w:val="0"/>
        <w:adjustRightInd w:val="0"/>
        <w:spacing w:after="0" w:line="300" w:lineRule="atLeast"/>
        <w:ind w:left="568" w:hanging="284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- .………...................................</w:t>
      </w:r>
      <w:r w:rsidR="00552837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..................</w:t>
      </w: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................</w:t>
      </w:r>
      <w:r w:rsidR="00552837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............................</w:t>
      </w: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............</w:t>
      </w:r>
    </w:p>
    <w:p w:rsidR="009F5E2B" w:rsidRPr="00C171AE" w:rsidRDefault="009F5E2B" w:rsidP="009E4DAB">
      <w:pPr>
        <w:autoSpaceDE w:val="0"/>
        <w:autoSpaceDN w:val="0"/>
        <w:adjustRightInd w:val="0"/>
        <w:spacing w:after="0" w:line="300" w:lineRule="atLeast"/>
        <w:ind w:left="568" w:hanging="284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9E4DAB" w:rsidRPr="00C171AE" w:rsidRDefault="00040352" w:rsidP="00BD0812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- ....................</w:t>
      </w:r>
      <w:r w:rsidR="009F5E2B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..............</w:t>
      </w: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......................................................</w:t>
      </w:r>
      <w:r w:rsidR="00C84FDD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.............................</w:t>
      </w:r>
    </w:p>
    <w:p w:rsidR="00812553" w:rsidRPr="00C171AE" w:rsidRDefault="00812553" w:rsidP="00BD0812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812553" w:rsidRPr="00C171AE" w:rsidRDefault="00812553" w:rsidP="00BD0812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040352" w:rsidRPr="00C171AE" w:rsidRDefault="009F5E2B" w:rsidP="009E4DAB">
      <w:pPr>
        <w:pStyle w:val="Tekstpodstawowy"/>
        <w:kinsoku w:val="0"/>
        <w:overflowPunct w:val="0"/>
        <w:spacing w:line="300" w:lineRule="atLeast"/>
        <w:ind w:left="284" w:right="110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  <w:u w:val="single"/>
        </w:rPr>
        <w:lastRenderedPageBreak/>
        <w:t>n</w:t>
      </w:r>
      <w:r w:rsidR="00552837"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  <w:u w:val="single"/>
        </w:rPr>
        <w:t>ależymy</w:t>
      </w:r>
      <w:r w:rsidRPr="00C171AE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 xml:space="preserve"> *</w:t>
      </w:r>
      <w:r w:rsidR="00040352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do grupy kapitałowej, w rozumieniu ustawy z dnia 16 lutego 2007 r. o ochronie konkurencji i konsumentów (</w:t>
      </w:r>
      <w:r w:rsidR="00234B52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tekst jednolity; Dz. U. z 2020 r. poz. 1076</w:t>
      </w:r>
      <w:r w:rsidR="00EA7155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ze zm.</w:t>
      </w:r>
      <w:r w:rsidR="00040352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), o której mowa w art. 24 ust. 1 pkt 23 ustawy Prawo zamówień publicznych.</w:t>
      </w:r>
    </w:p>
    <w:p w:rsidR="009F5E2B" w:rsidRPr="00C171AE" w:rsidRDefault="009F5E2B" w:rsidP="009E4DAB">
      <w:pPr>
        <w:pStyle w:val="Tekstpodstawowy"/>
        <w:kinsoku w:val="0"/>
        <w:overflowPunct w:val="0"/>
        <w:spacing w:line="300" w:lineRule="atLeast"/>
        <w:ind w:left="284" w:right="110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5536BF" w:rsidRPr="00C171AE" w:rsidRDefault="002144CF" w:rsidP="009E4DAB">
      <w:pPr>
        <w:pStyle w:val="Tekstpodstawowy"/>
        <w:kinsoku w:val="0"/>
        <w:overflowPunct w:val="0"/>
        <w:spacing w:line="300" w:lineRule="atLeast"/>
        <w:ind w:left="115" w:right="108"/>
        <w:jc w:val="both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Wraz ze złożeniem oświadczenia W</w:t>
      </w:r>
      <w:r w:rsidR="005536BF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ykonawca może przedstawić  dow</w:t>
      </w:r>
      <w:r w:rsidR="00552837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ody,  że  powiązania  z innym  W</w:t>
      </w:r>
      <w:r w:rsidR="005536BF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ykonawcą nie prowadzą do zakłócenia konkurencji w postępowaniu o udzielenie zamówienia.</w:t>
      </w:r>
    </w:p>
    <w:p w:rsidR="005536BF" w:rsidRPr="00C171AE" w:rsidRDefault="005536BF" w:rsidP="009E4DAB">
      <w:pPr>
        <w:pStyle w:val="Tekstpodstawowy"/>
        <w:kinsoku w:val="0"/>
        <w:overflowPunct w:val="0"/>
        <w:spacing w:line="300" w:lineRule="atLeast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040352" w:rsidRPr="00C171AE" w:rsidRDefault="00040352" w:rsidP="000403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>Prawdziwość powyższych danych potwierdzam własnoręcznym podpisem świadom odpowiedzialności</w:t>
      </w:r>
      <w:r w:rsidR="00C84FDD"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 xml:space="preserve"> </w:t>
      </w:r>
      <w:r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>karnej z art. 297 kodeksu karnego.</w:t>
      </w:r>
    </w:p>
    <w:p w:rsidR="009F5E2B" w:rsidRPr="00C171AE" w:rsidRDefault="009F5E2B" w:rsidP="000403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</w:pPr>
    </w:p>
    <w:p w:rsidR="009F5E2B" w:rsidRPr="00C171AE" w:rsidRDefault="009F5E2B" w:rsidP="000403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</w:pPr>
    </w:p>
    <w:p w:rsidR="005536BF" w:rsidRPr="00C171AE" w:rsidRDefault="005536BF" w:rsidP="005536BF">
      <w:pPr>
        <w:pStyle w:val="Tekstpodstawowy"/>
        <w:kinsoku w:val="0"/>
        <w:overflowPunct w:val="0"/>
        <w:rPr>
          <w:rFonts w:ascii="Verdana" w:hAnsi="Verdana" w:cs="Times New Roman"/>
          <w:color w:val="FFFF00"/>
          <w:sz w:val="20"/>
          <w:szCs w:val="20"/>
          <w:highlight w:val="black"/>
        </w:rPr>
      </w:pPr>
    </w:p>
    <w:p w:rsidR="005536BF" w:rsidRPr="00C171AE" w:rsidRDefault="005536BF" w:rsidP="00C84FDD">
      <w:pPr>
        <w:pStyle w:val="Tekstpodstawowy"/>
        <w:tabs>
          <w:tab w:val="left" w:pos="5069"/>
        </w:tabs>
        <w:kinsoku w:val="0"/>
        <w:overflowPunct w:val="0"/>
        <w:spacing w:before="146"/>
        <w:ind w:left="115"/>
        <w:rPr>
          <w:rFonts w:ascii="Verdana" w:hAnsi="Verdana" w:cs="Times New Roman"/>
          <w:color w:val="FFFF00"/>
          <w:spacing w:val="-3"/>
          <w:sz w:val="20"/>
          <w:szCs w:val="20"/>
          <w:highlight w:val="black"/>
        </w:rPr>
      </w:pP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…………….…</w:t>
      </w:r>
      <w:r w:rsidR="00C84FDD"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…..</w:t>
      </w: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…. </w:t>
      </w:r>
      <w:r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 xml:space="preserve">(miejscowość), </w:t>
      </w:r>
      <w:r w:rsidRPr="00C171AE">
        <w:rPr>
          <w:rFonts w:ascii="Verdana" w:hAnsi="Verdana" w:cs="Times New Roman"/>
          <w:color w:val="FFFF00"/>
          <w:sz w:val="20"/>
          <w:szCs w:val="20"/>
          <w:highlight w:val="black"/>
        </w:rPr>
        <w:t>dnia</w:t>
      </w:r>
      <w:r w:rsidRPr="00C171AE">
        <w:rPr>
          <w:rFonts w:ascii="Verdana" w:hAnsi="Verdana" w:cs="Times New Roman"/>
          <w:color w:val="FFFF00"/>
          <w:spacing w:val="4"/>
          <w:sz w:val="20"/>
          <w:szCs w:val="20"/>
          <w:highlight w:val="black"/>
        </w:rPr>
        <w:t xml:space="preserve"> </w:t>
      </w:r>
      <w:r w:rsidRPr="00C171AE">
        <w:rPr>
          <w:rFonts w:ascii="Verdana" w:hAnsi="Verdana" w:cs="Times New Roman"/>
          <w:color w:val="FFFF00"/>
          <w:spacing w:val="-3"/>
          <w:sz w:val="20"/>
          <w:szCs w:val="20"/>
          <w:highlight w:val="black"/>
        </w:rPr>
        <w:t>………….…….</w:t>
      </w:r>
      <w:r w:rsidRPr="00C171AE">
        <w:rPr>
          <w:rFonts w:ascii="Verdana" w:hAnsi="Verdana" w:cs="Times New Roman"/>
          <w:color w:val="FFFF00"/>
          <w:spacing w:val="1"/>
          <w:sz w:val="20"/>
          <w:szCs w:val="20"/>
          <w:highlight w:val="black"/>
        </w:rPr>
        <w:t xml:space="preserve"> </w:t>
      </w:r>
      <w:r w:rsidRPr="00C171AE">
        <w:rPr>
          <w:rFonts w:ascii="Verdana" w:hAnsi="Verdana" w:cs="Times New Roman"/>
          <w:color w:val="FFFF00"/>
          <w:spacing w:val="-3"/>
          <w:sz w:val="20"/>
          <w:szCs w:val="20"/>
          <w:highlight w:val="black"/>
        </w:rPr>
        <w:t>r.</w:t>
      </w:r>
      <w:r w:rsidR="00C84FDD" w:rsidRPr="00C171AE">
        <w:rPr>
          <w:rFonts w:ascii="Verdana" w:hAnsi="Verdana" w:cs="Times New Roman"/>
          <w:color w:val="FFFF00"/>
          <w:spacing w:val="-3"/>
          <w:sz w:val="20"/>
          <w:szCs w:val="20"/>
          <w:highlight w:val="black"/>
        </w:rPr>
        <w:t xml:space="preserve">                      </w:t>
      </w:r>
      <w:r w:rsidRPr="00C171AE">
        <w:rPr>
          <w:rFonts w:ascii="Verdana" w:hAnsi="Verdana" w:cs="Times New Roman"/>
          <w:color w:val="FFFF00"/>
          <w:spacing w:val="-3"/>
          <w:sz w:val="20"/>
          <w:szCs w:val="20"/>
          <w:highlight w:val="black"/>
        </w:rPr>
        <w:t>……………………………………</w:t>
      </w:r>
    </w:p>
    <w:p w:rsidR="005536BF" w:rsidRPr="00C171AE" w:rsidRDefault="009F5E2B" w:rsidP="00C84FDD">
      <w:pPr>
        <w:pStyle w:val="Tekstpodstawowy"/>
        <w:kinsoku w:val="0"/>
        <w:overflowPunct w:val="0"/>
        <w:spacing w:before="105"/>
        <w:ind w:right="850"/>
        <w:jc w:val="right"/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</w:pPr>
      <w:r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 xml:space="preserve">  </w:t>
      </w:r>
      <w:r w:rsidR="00C84FDD"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ab/>
      </w:r>
      <w:r w:rsidR="00C84FDD"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ab/>
      </w:r>
      <w:r w:rsidR="00C84FDD"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ab/>
      </w:r>
      <w:r w:rsidR="00C84FDD"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ab/>
      </w:r>
      <w:r w:rsidR="00C84FDD"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ab/>
      </w:r>
      <w:r w:rsidR="00C84FDD"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ab/>
        <w:t xml:space="preserve">    </w:t>
      </w:r>
      <w:r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 xml:space="preserve">  </w:t>
      </w:r>
      <w:r w:rsidR="00C84FDD"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 xml:space="preserve"> </w:t>
      </w:r>
      <w:r w:rsidR="00C84FDD"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ab/>
      </w:r>
      <w:r w:rsidR="005536BF" w:rsidRPr="00C171AE"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  <w:t>(podpis)</w:t>
      </w:r>
    </w:p>
    <w:p w:rsidR="005536BF" w:rsidRPr="00C171AE" w:rsidRDefault="005536BF" w:rsidP="005536BF">
      <w:pPr>
        <w:pStyle w:val="Tekstpodstawowy"/>
        <w:kinsoku w:val="0"/>
        <w:overflowPunct w:val="0"/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</w:pPr>
    </w:p>
    <w:p w:rsidR="005536BF" w:rsidRPr="00C171AE" w:rsidRDefault="005536BF" w:rsidP="005536BF">
      <w:pPr>
        <w:pStyle w:val="Tekstpodstawowy"/>
        <w:kinsoku w:val="0"/>
        <w:overflowPunct w:val="0"/>
        <w:rPr>
          <w:rFonts w:ascii="Verdana" w:hAnsi="Verdana" w:cs="Times New Roman"/>
          <w:i/>
          <w:iCs/>
          <w:color w:val="FFFF00"/>
          <w:sz w:val="20"/>
          <w:szCs w:val="20"/>
          <w:highlight w:val="black"/>
        </w:rPr>
      </w:pPr>
    </w:p>
    <w:p w:rsidR="005536BF" w:rsidRPr="00C171AE" w:rsidRDefault="005536BF" w:rsidP="005536BF">
      <w:pPr>
        <w:pStyle w:val="Tekstpodstawowy"/>
        <w:kinsoku w:val="0"/>
        <w:overflowPunct w:val="0"/>
        <w:rPr>
          <w:rFonts w:ascii="Verdana" w:hAnsi="Verdana" w:cs="Times New Roman"/>
          <w:i/>
          <w:iCs/>
          <w:color w:val="FFFF00"/>
          <w:highlight w:val="black"/>
        </w:rPr>
      </w:pPr>
    </w:p>
    <w:p w:rsidR="005536BF" w:rsidRPr="00C171AE" w:rsidRDefault="005536BF" w:rsidP="005536BF">
      <w:pPr>
        <w:pStyle w:val="Tekstpodstawowy"/>
        <w:kinsoku w:val="0"/>
        <w:overflowPunct w:val="0"/>
        <w:spacing w:before="107"/>
        <w:ind w:left="115"/>
        <w:jc w:val="both"/>
        <w:rPr>
          <w:rFonts w:ascii="Verdana" w:hAnsi="Verdana" w:cs="Times New Roman"/>
          <w:i/>
          <w:iCs/>
          <w:color w:val="FFFF00"/>
        </w:rPr>
      </w:pPr>
      <w:r w:rsidRPr="00C171AE">
        <w:rPr>
          <w:rFonts w:ascii="Verdana" w:hAnsi="Verdana" w:cs="Times New Roman"/>
          <w:i/>
          <w:iCs/>
          <w:color w:val="FFFF00"/>
          <w:highlight w:val="black"/>
        </w:rPr>
        <w:t>*niepotrzebne skreślić</w:t>
      </w:r>
      <w:bookmarkStart w:id="0" w:name="_GoBack"/>
      <w:bookmarkEnd w:id="0"/>
    </w:p>
    <w:p w:rsidR="00ED7995" w:rsidRPr="00C171AE" w:rsidRDefault="00ED7995">
      <w:pPr>
        <w:rPr>
          <w:rFonts w:ascii="Verdana" w:hAnsi="Verdana"/>
          <w:color w:val="FFFF00"/>
          <w:sz w:val="18"/>
          <w:szCs w:val="18"/>
        </w:rPr>
      </w:pPr>
    </w:p>
    <w:sectPr w:rsidR="00ED7995" w:rsidRPr="00C171AE" w:rsidSect="00ED79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29" w:rsidRDefault="00C07929" w:rsidP="00073472">
      <w:pPr>
        <w:spacing w:after="0" w:line="240" w:lineRule="auto"/>
      </w:pPr>
      <w:r>
        <w:separator/>
      </w:r>
    </w:p>
  </w:endnote>
  <w:endnote w:type="continuationSeparator" w:id="0">
    <w:p w:rsidR="00C07929" w:rsidRDefault="00C07929" w:rsidP="000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2477"/>
      <w:docPartObj>
        <w:docPartGallery w:val="Page Numbers (Bottom of Page)"/>
        <w:docPartUnique/>
      </w:docPartObj>
    </w:sdtPr>
    <w:sdtEndPr/>
    <w:sdtContent>
      <w:p w:rsidR="00C07929" w:rsidRDefault="00C079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929" w:rsidRDefault="00C07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29" w:rsidRDefault="00C07929" w:rsidP="00073472">
      <w:pPr>
        <w:spacing w:after="0" w:line="240" w:lineRule="auto"/>
      </w:pPr>
      <w:r>
        <w:separator/>
      </w:r>
    </w:p>
  </w:footnote>
  <w:footnote w:type="continuationSeparator" w:id="0">
    <w:p w:rsidR="00C07929" w:rsidRDefault="00C07929" w:rsidP="000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7C" w:rsidRDefault="0099687C">
    <w:pPr>
      <w:pStyle w:val="Nagwek"/>
    </w:pPr>
  </w:p>
  <w:p w:rsidR="0099687C" w:rsidRDefault="0099687C">
    <w:pPr>
      <w:pStyle w:val="Nagwek"/>
    </w:pPr>
    <w:r>
      <w:rPr>
        <w:noProof/>
        <w:lang w:eastAsia="pl-PL"/>
      </w:rPr>
      <w:drawing>
        <wp:inline distT="0" distB="0" distL="0" distR="0" wp14:anchorId="72A2519D">
          <wp:extent cx="5761990" cy="866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687C" w:rsidRDefault="00996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B3695CE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720E468A"/>
    <w:multiLevelType w:val="hybridMultilevel"/>
    <w:tmpl w:val="A2D07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67"/>
    <w:rsid w:val="00001B32"/>
    <w:rsid w:val="0003489D"/>
    <w:rsid w:val="00040352"/>
    <w:rsid w:val="00073472"/>
    <w:rsid w:val="00091EE8"/>
    <w:rsid w:val="00150A0F"/>
    <w:rsid w:val="001806F9"/>
    <w:rsid w:val="001B03E1"/>
    <w:rsid w:val="001B45D8"/>
    <w:rsid w:val="002144CF"/>
    <w:rsid w:val="00234B52"/>
    <w:rsid w:val="0024400B"/>
    <w:rsid w:val="002513BF"/>
    <w:rsid w:val="003637A9"/>
    <w:rsid w:val="00380E58"/>
    <w:rsid w:val="003A6542"/>
    <w:rsid w:val="003F1143"/>
    <w:rsid w:val="003F6A9B"/>
    <w:rsid w:val="00444799"/>
    <w:rsid w:val="00480C91"/>
    <w:rsid w:val="004A3B2E"/>
    <w:rsid w:val="00504226"/>
    <w:rsid w:val="00552837"/>
    <w:rsid w:val="005536BF"/>
    <w:rsid w:val="005B1B0E"/>
    <w:rsid w:val="006D4429"/>
    <w:rsid w:val="00727CFF"/>
    <w:rsid w:val="007C6113"/>
    <w:rsid w:val="007F59E9"/>
    <w:rsid w:val="00800A14"/>
    <w:rsid w:val="00812553"/>
    <w:rsid w:val="00893FDE"/>
    <w:rsid w:val="008D6267"/>
    <w:rsid w:val="00920B89"/>
    <w:rsid w:val="009328C4"/>
    <w:rsid w:val="0099687C"/>
    <w:rsid w:val="009E4DAB"/>
    <w:rsid w:val="009F5E2B"/>
    <w:rsid w:val="00AD4B1A"/>
    <w:rsid w:val="00AE3D38"/>
    <w:rsid w:val="00B94FD0"/>
    <w:rsid w:val="00BD0812"/>
    <w:rsid w:val="00C07929"/>
    <w:rsid w:val="00C171AE"/>
    <w:rsid w:val="00C84FDD"/>
    <w:rsid w:val="00CC1595"/>
    <w:rsid w:val="00D95677"/>
    <w:rsid w:val="00DC1E4D"/>
    <w:rsid w:val="00DC3F9C"/>
    <w:rsid w:val="00DF5C9D"/>
    <w:rsid w:val="00EA7155"/>
    <w:rsid w:val="00ED7995"/>
    <w:rsid w:val="00F10553"/>
    <w:rsid w:val="00F3558A"/>
    <w:rsid w:val="00FB2F5F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7626D92D-AD68-4FE0-A047-DC49C12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36BF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Nagwek11">
    <w:name w:val="Nagłówek 11"/>
    <w:basedOn w:val="Normalny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  <w:ind w:left="157"/>
      <w:outlineLvl w:val="0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28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72"/>
  </w:style>
  <w:style w:type="paragraph" w:styleId="Stopka">
    <w:name w:val="footer"/>
    <w:basedOn w:val="Normalny"/>
    <w:link w:val="Stopka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472"/>
  </w:style>
  <w:style w:type="paragraph" w:styleId="Tekstdymka">
    <w:name w:val="Balloon Text"/>
    <w:basedOn w:val="Normalny"/>
    <w:link w:val="TekstdymkaZnak"/>
    <w:uiPriority w:val="99"/>
    <w:semiHidden/>
    <w:unhideWhenUsed/>
    <w:rsid w:val="00B9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D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F1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11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D49C-38C4-4C66-97F9-4B791B99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B64E8B9B</Template>
  <TotalTime>154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janika</dc:creator>
  <cp:lastModifiedBy>Dominika GRODZKA | ZGKiKM Wrocław</cp:lastModifiedBy>
  <cp:revision>35</cp:revision>
  <cp:lastPrinted>2020-03-24T06:43:00Z</cp:lastPrinted>
  <dcterms:created xsi:type="dcterms:W3CDTF">2016-08-11T09:38:00Z</dcterms:created>
  <dcterms:modified xsi:type="dcterms:W3CDTF">2020-07-08T13:20:00Z</dcterms:modified>
</cp:coreProperties>
</file>