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561" w:rsidRPr="001705C6" w:rsidRDefault="00611561" w:rsidP="00891C98">
      <w:pPr>
        <w:spacing w:after="0" w:line="240" w:lineRule="auto"/>
        <w:jc w:val="right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Załącznik nr </w:t>
      </w:r>
      <w:r w:rsidR="00F03F8C" w:rsidRPr="001705C6">
        <w:rPr>
          <w:rFonts w:ascii="Times New Roman" w:hAnsi="Times New Roman" w:cs="Times New Roman"/>
          <w:color w:val="FFFF00"/>
          <w:highlight w:val="black"/>
        </w:rPr>
        <w:t>3</w:t>
      </w:r>
    </w:p>
    <w:p w:rsidR="00891C98" w:rsidRPr="001705C6" w:rsidRDefault="00891C98" w:rsidP="00891C98">
      <w:pPr>
        <w:spacing w:after="0" w:line="240" w:lineRule="auto"/>
        <w:jc w:val="right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do Opisu przedmiotu zamówienia</w:t>
      </w:r>
    </w:p>
    <w:p w:rsidR="007A5100" w:rsidRPr="001705C6" w:rsidRDefault="007A5100" w:rsidP="007A5100">
      <w:pPr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611561" w:rsidRPr="001705C6" w:rsidRDefault="00611561" w:rsidP="007A5100">
      <w:pPr>
        <w:jc w:val="both"/>
        <w:rPr>
          <w:rFonts w:ascii="Times New Roman" w:hAnsi="Times New Roman" w:cs="Times New Roman"/>
          <w:b/>
          <w:color w:val="FFFF00"/>
          <w:highlight w:val="black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</w:rPr>
        <w:t>Sposób nadawania iden</w:t>
      </w:r>
      <w:r w:rsidR="00911F78" w:rsidRPr="001705C6">
        <w:rPr>
          <w:rFonts w:ascii="Times New Roman" w:hAnsi="Times New Roman" w:cs="Times New Roman"/>
          <w:b/>
          <w:color w:val="FFFF00"/>
          <w:highlight w:val="black"/>
        </w:rPr>
        <w:t xml:space="preserve">tyfikatorów budynków i działek </w:t>
      </w:r>
      <w:r w:rsidR="00F03F8C" w:rsidRPr="001705C6">
        <w:rPr>
          <w:rFonts w:ascii="Times New Roman" w:hAnsi="Times New Roman" w:cs="Times New Roman"/>
          <w:b/>
          <w:color w:val="FFFF00"/>
          <w:highlight w:val="black"/>
        </w:rPr>
        <w:t>stosowany u Z</w:t>
      </w:r>
      <w:r w:rsidRPr="001705C6">
        <w:rPr>
          <w:rFonts w:ascii="Times New Roman" w:hAnsi="Times New Roman" w:cs="Times New Roman"/>
          <w:b/>
          <w:color w:val="FFFF00"/>
          <w:highlight w:val="black"/>
        </w:rPr>
        <w:t>amawiającego.</w:t>
      </w:r>
    </w:p>
    <w:p w:rsidR="00611561" w:rsidRPr="001705C6" w:rsidRDefault="00C3294F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Wg załącznika nr 1 Rozporządzenia w sprawie </w:t>
      </w:r>
      <w:proofErr w:type="spellStart"/>
      <w:r w:rsidRPr="001705C6">
        <w:rPr>
          <w:rFonts w:ascii="Times New Roman" w:hAnsi="Times New Roman" w:cs="Times New Roman"/>
          <w:color w:val="FFFF00"/>
          <w:highlight w:val="black"/>
        </w:rPr>
        <w:t>EGiB</w:t>
      </w:r>
      <w:proofErr w:type="spellEnd"/>
    </w:p>
    <w:p w:rsidR="00677A83" w:rsidRPr="001705C6" w:rsidRDefault="00677A83" w:rsidP="00611561">
      <w:pPr>
        <w:jc w:val="both"/>
        <w:rPr>
          <w:rFonts w:ascii="Times New Roman" w:hAnsi="Times New Roman" w:cs="Times New Roman"/>
          <w:b/>
          <w:color w:val="FFFF00"/>
          <w:highlight w:val="black"/>
          <w:u w:val="single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  <w:u w:val="single"/>
        </w:rPr>
        <w:t>Identyfikator działki</w:t>
      </w:r>
    </w:p>
    <w:p w:rsidR="00C3294F" w:rsidRPr="001705C6" w:rsidRDefault="00C3294F" w:rsidP="00611561">
      <w:pPr>
        <w:jc w:val="both"/>
        <w:rPr>
          <w:rFonts w:ascii="Times New Roman" w:hAnsi="Times New Roman" w:cs="Times New Roman"/>
          <w:b/>
          <w:color w:val="FFFF00"/>
          <w:highlight w:val="black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</w:rPr>
        <w:t>WWPPGG_R.XXXX.AR_NR.NDZ</w:t>
      </w:r>
    </w:p>
    <w:p w:rsidR="00677A83" w:rsidRPr="001705C6" w:rsidRDefault="00677A83" w:rsidP="00677A83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ID działki 026101_1.0064.AR_25.24/34</w:t>
      </w:r>
    </w:p>
    <w:p w:rsidR="00911F78" w:rsidRPr="001705C6" w:rsidRDefault="00911F78" w:rsidP="0091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>Przyjęto ID działki ze względu na dotychczasową numerację działek prowadzoną w ramach arkuszy mapy ewidencyjnej.</w:t>
      </w:r>
    </w:p>
    <w:p w:rsidR="00911F78" w:rsidRPr="001705C6" w:rsidRDefault="00911F78" w:rsidP="0091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WWPPGG_R.XXXX.AR_NR.NDZ.</w:t>
      </w:r>
    </w:p>
    <w:p w:rsidR="00A152A7" w:rsidRPr="001705C6" w:rsidRDefault="00C3294F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WWPPGG kod województwa 02</w:t>
      </w:r>
    </w:p>
    <w:p w:rsidR="00A152A7" w:rsidRPr="001705C6" w:rsidRDefault="00A152A7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PP</w:t>
      </w:r>
      <w:r w:rsidR="00C3294F" w:rsidRPr="001705C6">
        <w:rPr>
          <w:rFonts w:ascii="Times New Roman" w:hAnsi="Times New Roman" w:cs="Times New Roman"/>
          <w:color w:val="FFFF00"/>
          <w:highlight w:val="black"/>
        </w:rPr>
        <w:t xml:space="preserve"> kod powiatu 64</w:t>
      </w:r>
    </w:p>
    <w:p w:rsidR="00C3294F" w:rsidRPr="001705C6" w:rsidRDefault="00A152A7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GG</w:t>
      </w:r>
      <w:r w:rsidR="00C3294F" w:rsidRPr="001705C6">
        <w:rPr>
          <w:rFonts w:ascii="Times New Roman" w:hAnsi="Times New Roman" w:cs="Times New Roman"/>
          <w:color w:val="FFFF00"/>
          <w:highlight w:val="black"/>
        </w:rPr>
        <w:t xml:space="preserve"> kod gminy 01</w:t>
      </w:r>
    </w:p>
    <w:p w:rsidR="00C3294F" w:rsidRPr="001705C6" w:rsidRDefault="00C3294F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Typ gminy 1</w:t>
      </w:r>
    </w:p>
    <w:p w:rsidR="00C3294F" w:rsidRPr="001705C6" w:rsidRDefault="00C3294F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Nr obrębu </w:t>
      </w:r>
      <w:r w:rsidR="007A5100" w:rsidRPr="001705C6">
        <w:rPr>
          <w:rFonts w:ascii="Times New Roman" w:hAnsi="Times New Roman" w:cs="Times New Roman"/>
          <w:color w:val="FFFF00"/>
          <w:highlight w:val="black"/>
        </w:rPr>
        <w:t>000</w:t>
      </w:r>
      <w:r w:rsidRPr="001705C6">
        <w:rPr>
          <w:rFonts w:ascii="Times New Roman" w:hAnsi="Times New Roman" w:cs="Times New Roman"/>
          <w:color w:val="FFFF00"/>
          <w:highlight w:val="black"/>
        </w:rPr>
        <w:t>1-</w:t>
      </w:r>
      <w:r w:rsidR="007A5100" w:rsidRPr="001705C6">
        <w:rPr>
          <w:rFonts w:ascii="Times New Roman" w:hAnsi="Times New Roman" w:cs="Times New Roman"/>
          <w:color w:val="FFFF00"/>
          <w:highlight w:val="black"/>
        </w:rPr>
        <w:t>00</w:t>
      </w:r>
      <w:r w:rsidRPr="001705C6">
        <w:rPr>
          <w:rFonts w:ascii="Times New Roman" w:hAnsi="Times New Roman" w:cs="Times New Roman"/>
          <w:color w:val="FFFF00"/>
          <w:highlight w:val="black"/>
        </w:rPr>
        <w:t>69</w:t>
      </w:r>
    </w:p>
    <w:p w:rsidR="00C3294F" w:rsidRPr="001705C6" w:rsidRDefault="00C3294F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Nry działek to liczy naturalne i liczby wymierne 1,2,3 …</w:t>
      </w:r>
      <w:r w:rsidR="00A152A7" w:rsidRPr="001705C6">
        <w:rPr>
          <w:rFonts w:ascii="Times New Roman" w:hAnsi="Times New Roman" w:cs="Times New Roman"/>
          <w:color w:val="FFFF00"/>
          <w:highlight w:val="black"/>
        </w:rPr>
        <w:t>,</w:t>
      </w:r>
      <w:r w:rsidRPr="001705C6">
        <w:rPr>
          <w:rFonts w:ascii="Times New Roman" w:hAnsi="Times New Roman" w:cs="Times New Roman"/>
          <w:color w:val="FFFF00"/>
          <w:highlight w:val="black"/>
        </w:rPr>
        <w:t xml:space="preserve"> </w:t>
      </w:r>
      <w:r w:rsidR="00A152A7" w:rsidRPr="001705C6">
        <w:rPr>
          <w:rFonts w:ascii="Times New Roman" w:hAnsi="Times New Roman" w:cs="Times New Roman"/>
          <w:color w:val="FFFF00"/>
          <w:highlight w:val="black"/>
        </w:rPr>
        <w:t>1/3,1/4,</w:t>
      </w:r>
      <w:r w:rsidRPr="001705C6">
        <w:rPr>
          <w:rFonts w:ascii="Times New Roman" w:hAnsi="Times New Roman" w:cs="Times New Roman"/>
          <w:color w:val="FFFF00"/>
          <w:highlight w:val="black"/>
        </w:rPr>
        <w:t>5/10,…</w:t>
      </w:r>
    </w:p>
    <w:p w:rsidR="00A152A7" w:rsidRPr="001705C6" w:rsidRDefault="00A152A7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Arkusze Map – AR to liczby naturalne 1,2,3 …</w:t>
      </w:r>
    </w:p>
    <w:p w:rsidR="00677A83" w:rsidRPr="001705C6" w:rsidRDefault="00677A83" w:rsidP="00677A83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ID działki 026101_1.0064.AR_25.24/34</w:t>
      </w:r>
    </w:p>
    <w:p w:rsidR="00677A83" w:rsidRPr="001705C6" w:rsidRDefault="00677A83" w:rsidP="00677A83">
      <w:pPr>
        <w:jc w:val="both"/>
        <w:rPr>
          <w:rFonts w:ascii="Times New Roman" w:hAnsi="Times New Roman" w:cs="Times New Roman"/>
          <w:b/>
          <w:color w:val="FFFF00"/>
          <w:highlight w:val="black"/>
          <w:u w:val="single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  <w:u w:val="single"/>
        </w:rPr>
        <w:t>Identyfikator budynku</w:t>
      </w:r>
    </w:p>
    <w:p w:rsidR="00677A83" w:rsidRPr="001705C6" w:rsidRDefault="00677A83" w:rsidP="00677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proofErr w:type="spellStart"/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WWPPGG_R.XXXX.AR_NR.NDZ.Nr_BUD</w:t>
      </w:r>
      <w:proofErr w:type="spellEnd"/>
    </w:p>
    <w:p w:rsidR="00677A83" w:rsidRPr="001705C6" w:rsidRDefault="00677A83" w:rsidP="00677A83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ID budynku 026101_1.0064.AR_25.24/34.1_BUD</w:t>
      </w:r>
    </w:p>
    <w:p w:rsidR="00677A83" w:rsidRPr="001705C6" w:rsidRDefault="00677A83" w:rsidP="00911F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Identyfikator w postaci </w:t>
      </w:r>
      <w:proofErr w:type="spellStart"/>
      <w:r w:rsidRPr="001705C6">
        <w:rPr>
          <w:rFonts w:ascii="Times New Roman" w:hAnsi="Times New Roman" w:cs="Times New Roman"/>
          <w:color w:val="FFFF00"/>
          <w:highlight w:val="black"/>
        </w:rPr>
        <w:t>WWPPGG_R.XXXX.AR_NR.NDZ.Nr_BUD</w:t>
      </w:r>
      <w:proofErr w:type="spellEnd"/>
      <w:r w:rsidRPr="001705C6">
        <w:rPr>
          <w:rFonts w:ascii="Times New Roman" w:hAnsi="Times New Roman" w:cs="Times New Roman"/>
          <w:color w:val="FFFF00"/>
          <w:highlight w:val="black"/>
        </w:rPr>
        <w:t xml:space="preserve"> stosuje się w przypadkach, gdy numery ewidencyjne budynku zachowują unikalność tylko w granicach jednej działki ewidencyjnej lub grupy sąsiadujących ze sobą działek ewidencyjnych wchodzących w skład jednej nieruchomości, a jednocześnie numery działek ewidencyjnych zachowują unikalność tylko w granicach arkusza mapy ewidencyjnej.</w:t>
      </w:r>
    </w:p>
    <w:p w:rsidR="00677A83" w:rsidRPr="001705C6" w:rsidRDefault="00677A83" w:rsidP="00677A83">
      <w:pPr>
        <w:jc w:val="both"/>
        <w:rPr>
          <w:rFonts w:ascii="Times New Roman" w:hAnsi="Times New Roman" w:cs="Times New Roman"/>
          <w:b/>
          <w:color w:val="FFFF00"/>
          <w:highlight w:val="black"/>
          <w:u w:val="single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  <w:u w:val="single"/>
        </w:rPr>
        <w:t>Identyfikator lokalu</w:t>
      </w:r>
    </w:p>
    <w:p w:rsidR="00677A83" w:rsidRPr="001705C6" w:rsidRDefault="00677A83" w:rsidP="00677A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</w:pPr>
      <w:proofErr w:type="spellStart"/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WWPPGG_R.XXXX.AR_NR.NDZ.Nr_BUD</w:t>
      </w:r>
      <w:r w:rsidR="00911F78"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.NR</w:t>
      </w:r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_LOK</w:t>
      </w:r>
      <w:proofErr w:type="spellEnd"/>
    </w:p>
    <w:p w:rsidR="00190922" w:rsidRPr="001705C6" w:rsidRDefault="00190922" w:rsidP="00190922">
      <w:pPr>
        <w:jc w:val="both"/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>ID lokalu 026101_1.0064.AR</w:t>
      </w:r>
      <w:r w:rsidR="00677A83" w:rsidRPr="001705C6">
        <w:rPr>
          <w:rFonts w:ascii="Times New Roman" w:hAnsi="Times New Roman" w:cs="Times New Roman"/>
          <w:color w:val="FFFF00"/>
          <w:highlight w:val="black"/>
        </w:rPr>
        <w:t>_25.24/58.1_BUD.23</w:t>
      </w:r>
      <w:r w:rsidRPr="001705C6">
        <w:rPr>
          <w:rFonts w:ascii="Times New Roman" w:hAnsi="Times New Roman" w:cs="Times New Roman"/>
          <w:color w:val="FFFF00"/>
          <w:highlight w:val="black"/>
        </w:rPr>
        <w:t>_LOK</w:t>
      </w:r>
    </w:p>
    <w:p w:rsidR="00677A83" w:rsidRPr="001705C6" w:rsidRDefault="00677A83" w:rsidP="00677A83">
      <w:pPr>
        <w:spacing w:after="0" w:line="240" w:lineRule="auto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lastRenderedPageBreak/>
        <w:t>Identyfikatory jednostek rejestrowych przyjmują postać:</w:t>
      </w:r>
    </w:p>
    <w:p w:rsidR="00677A83" w:rsidRPr="001705C6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1) </w:t>
      </w:r>
      <w:proofErr w:type="spellStart"/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WWPPGG_R.XXXX.GNr</w:t>
      </w:r>
      <w:proofErr w:type="spellEnd"/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 - dla jednostek rejestrowych gruntów;</w:t>
      </w:r>
    </w:p>
    <w:p w:rsidR="00677A83" w:rsidRPr="001705C6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2) </w:t>
      </w:r>
      <w:proofErr w:type="spellStart"/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WWPPGG_R.XXXX.BNr</w:t>
      </w:r>
      <w:proofErr w:type="spellEnd"/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 - dla jednostek rejestrowych budynków;</w:t>
      </w:r>
    </w:p>
    <w:p w:rsidR="00677A83" w:rsidRPr="001705C6" w:rsidRDefault="00677A83" w:rsidP="00677A8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</w:pPr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3) </w:t>
      </w:r>
      <w:proofErr w:type="spellStart"/>
      <w:r w:rsidRPr="001705C6">
        <w:rPr>
          <w:rFonts w:ascii="Times New Roman" w:eastAsia="Times New Roman" w:hAnsi="Times New Roman" w:cs="Times New Roman"/>
          <w:b/>
          <w:bCs/>
          <w:color w:val="FFFF00"/>
          <w:highlight w:val="black"/>
          <w:lang w:eastAsia="pl-PL"/>
        </w:rPr>
        <w:t>WWPPGG_R.XXXX.LNr</w:t>
      </w:r>
      <w:proofErr w:type="spellEnd"/>
      <w:r w:rsidRPr="001705C6">
        <w:rPr>
          <w:rFonts w:ascii="Times New Roman" w:eastAsia="Times New Roman" w:hAnsi="Times New Roman" w:cs="Times New Roman"/>
          <w:color w:val="FFFF00"/>
          <w:highlight w:val="black"/>
          <w:lang w:eastAsia="pl-PL"/>
        </w:rPr>
        <w:t xml:space="preserve"> - dla jednostek rejestrowych lokali.</w:t>
      </w:r>
    </w:p>
    <w:p w:rsidR="00677A83" w:rsidRPr="001705C6" w:rsidRDefault="00677A83" w:rsidP="00611561">
      <w:pPr>
        <w:jc w:val="both"/>
        <w:rPr>
          <w:rFonts w:ascii="Times New Roman" w:hAnsi="Times New Roman" w:cs="Times New Roman"/>
          <w:color w:val="FFFF00"/>
          <w:highlight w:val="black"/>
        </w:rPr>
      </w:pPr>
    </w:p>
    <w:p w:rsidR="00887C51" w:rsidRPr="001705C6" w:rsidRDefault="00677A83">
      <w:pPr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Identyfikator konturu klasyfikacyjnego </w:t>
      </w:r>
      <w:proofErr w:type="spellStart"/>
      <w:r w:rsidRPr="001705C6">
        <w:rPr>
          <w:rFonts w:ascii="Times New Roman" w:hAnsi="Times New Roman" w:cs="Times New Roman"/>
          <w:color w:val="FFFF00"/>
          <w:highlight w:val="black"/>
        </w:rPr>
        <w:t>WWPPGG_R.XXXX.KL.Nr</w:t>
      </w:r>
      <w:proofErr w:type="spellEnd"/>
    </w:p>
    <w:p w:rsidR="00677A83" w:rsidRPr="001705C6" w:rsidRDefault="00677A83">
      <w:pPr>
        <w:rPr>
          <w:rFonts w:ascii="Times New Roman" w:hAnsi="Times New Roman" w:cs="Times New Roman"/>
          <w:color w:val="FFFF00"/>
          <w:highlight w:val="black"/>
        </w:rPr>
      </w:pPr>
      <w:r w:rsidRPr="001705C6">
        <w:rPr>
          <w:rFonts w:ascii="Times New Roman" w:hAnsi="Times New Roman" w:cs="Times New Roman"/>
          <w:color w:val="FFFF00"/>
          <w:highlight w:val="black"/>
        </w:rPr>
        <w:t xml:space="preserve">Identyfikator konturu użytku gruntowego </w:t>
      </w:r>
      <w:proofErr w:type="spellStart"/>
      <w:r w:rsidRPr="001705C6">
        <w:rPr>
          <w:rFonts w:ascii="Times New Roman" w:hAnsi="Times New Roman" w:cs="Times New Roman"/>
          <w:color w:val="FFFF00"/>
          <w:highlight w:val="black"/>
        </w:rPr>
        <w:t>WWPPGG_R.XXXX.UG.Nr</w:t>
      </w:r>
      <w:proofErr w:type="spellEnd"/>
    </w:p>
    <w:p w:rsidR="00F03F8C" w:rsidRPr="001705C6" w:rsidRDefault="00F03F8C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>
      <w:pPr>
        <w:rPr>
          <w:rFonts w:ascii="Times New Roman" w:hAnsi="Times New Roman" w:cs="Times New Roman"/>
          <w:color w:val="FFFF00"/>
          <w:highlight w:val="black"/>
        </w:rPr>
      </w:pPr>
    </w:p>
    <w:p w:rsidR="007A5100" w:rsidRPr="001705C6" w:rsidRDefault="007A5100" w:rsidP="007A5100">
      <w:pPr>
        <w:jc w:val="both"/>
        <w:rPr>
          <w:rFonts w:ascii="Times New Roman" w:hAnsi="Times New Roman" w:cs="Times New Roman"/>
          <w:color w:val="FFFF00"/>
          <w:highlight w:val="black"/>
        </w:rPr>
        <w:sectPr w:rsidR="007A5100" w:rsidRPr="001705C6" w:rsidSect="00887C5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3F8C" w:rsidRPr="001705C6" w:rsidRDefault="007A5100" w:rsidP="007A5100">
      <w:pPr>
        <w:jc w:val="both"/>
        <w:rPr>
          <w:rFonts w:ascii="Times New Roman" w:hAnsi="Times New Roman" w:cs="Times New Roman"/>
          <w:b/>
          <w:color w:val="FFFF00"/>
          <w:highlight w:val="black"/>
        </w:rPr>
      </w:pPr>
      <w:r w:rsidRPr="001705C6">
        <w:rPr>
          <w:rFonts w:ascii="Times New Roman" w:hAnsi="Times New Roman" w:cs="Times New Roman"/>
          <w:b/>
          <w:color w:val="FFFF00"/>
          <w:highlight w:val="black"/>
        </w:rPr>
        <w:lastRenderedPageBreak/>
        <w:t>Sposób n</w:t>
      </w:r>
      <w:r w:rsidR="00F03F8C" w:rsidRPr="001705C6">
        <w:rPr>
          <w:rFonts w:ascii="Times New Roman" w:hAnsi="Times New Roman" w:cs="Times New Roman"/>
          <w:b/>
          <w:color w:val="FFFF00"/>
          <w:highlight w:val="black"/>
        </w:rPr>
        <w:t>adawania identyfikatorów punktów granicznych stosowany u Zamawiającego.</w:t>
      </w:r>
    </w:p>
    <w:p w:rsidR="00F03F8C" w:rsidRPr="001705C6" w:rsidRDefault="00F03F8C" w:rsidP="00F03F8C">
      <w:pPr>
        <w:jc w:val="both"/>
        <w:rPr>
          <w:rFonts w:ascii="Times New Roman" w:hAnsi="Times New Roman" w:cs="Times New Roman"/>
          <w:color w:val="FFFF00"/>
          <w:highlight w:val="black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5"/>
        <w:gridCol w:w="1559"/>
        <w:gridCol w:w="1136"/>
        <w:gridCol w:w="1984"/>
        <w:gridCol w:w="7088"/>
        <w:gridCol w:w="1380"/>
      </w:tblGrid>
      <w:tr w:rsidR="001705C6" w:rsidRPr="001705C6" w:rsidTr="007A5100">
        <w:trPr>
          <w:trHeight w:val="645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Numeracja punktów granicznych </w:t>
            </w:r>
          </w:p>
        </w:tc>
        <w:tc>
          <w:tcPr>
            <w:tcW w:w="2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podstawa prawna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zgodność z przepisami</w:t>
            </w:r>
          </w:p>
        </w:tc>
      </w:tr>
      <w:tr w:rsidR="001705C6" w:rsidRPr="001705C6" w:rsidTr="007A5100">
        <w:trPr>
          <w:trHeight w:val="51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nr obrębu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nazwa obrębu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ilość AM w obrębie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numeracja w ZGKiKM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Załącznik nr 1 do Rozporządzenia Ministra Rozwoju Regionalnego i Budownictwa z dnia 29 marca 2001 r. w sprawie ewidencji gruntów i budynków 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punkty graniczne: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Punkty graniczne położone na granicach powiatu oznacza się identyfikatorami w postaci: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P.WWPP.Nr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,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jeżeli punkty te leżą na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granicy powiatu,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</w:t>
            </w:r>
            <w:r w:rsidR="00FC41F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która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nie pokrywa się z granicą </w:t>
            </w:r>
            <w:r w:rsidR="00FC41F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państwa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ani z granicą województwa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P.0264.Nr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Punkty graniczne położone na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granicach obrębów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niepokrywających się z granicami jednostek ewidencyjnych oznacza s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ię identyfikatorami w postaci: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O.WWPPGG_R.Nr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, zapewniając unikalność numerów tych punktów granicznych w granicach każdej jednostki ewidencyjnej.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  <w:t>O.026401_1.Nr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Punkty graniczne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działek ewidencyjnych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nieleżące na granicach obrębów oznacza 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się identyfikatorami w postaci: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D.WWPPGG_R.XXXX.Nr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,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zapewniając unikalność numerów tych punktów granicznych w granicach każdego obrębu.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D.026401_1.XXXX.Nr</w:t>
            </w:r>
          </w:p>
          <w:p w:rsidR="00F03F8C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XXX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X – nr obrębu (od 0001 do 0069)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tak</w:t>
            </w: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Stare Miasto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Bartoszowice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Biskupin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Dąbie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7A5100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każd</w:t>
            </w:r>
            <w:r w:rsidR="00F03F8C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Plac Grunwaldzki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Sępolno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Zacisze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Zalesie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0009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Bieńkowice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Bierdzany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0011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Borek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każ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ym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Brochów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Gaj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Jagodno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Klecina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Krzyki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Księże Małe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Księże Wielkie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0019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Ołtaszyn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Opatowice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Partynice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0022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Południe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43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0023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Rakowiec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Świątniki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Tarnogaj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Wojszyce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Gądów Mały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Grabiszyn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45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0029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Jarnołtów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Jerzmanowo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Kozanów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Kuźniki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Leśnica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0034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Marszowice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0035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Maślice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Mokra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Muchobór Mały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Muchobór Wielki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0039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Nowy Dwór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Oporów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Pilczyce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Popowice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Pracze Odrzańskie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Ratyń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Stabłowice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0046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Strachowice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15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0047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Złotniki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Żar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0049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Żerniki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48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Karłowice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19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Kleczków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Kłokoczyce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Kowale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Lipa Piotrowska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Osobowice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Pawłowice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0057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Polanowice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10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0058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Poświętne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17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0059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Psie Pole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Rędzin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0061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Różanka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16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0062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Sołtysowice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0063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Strachocin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Swojczyce</w:t>
            </w:r>
            <w:proofErr w:type="spellEnd"/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31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0065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Świniary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0066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Widawa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od 1 do n w całym obrębie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0067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Wojnów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18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0068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Zakrzów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24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0069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Zgorzelisko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14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od 1 do n w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każdym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arkuszu mapy odrębnie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411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Rezerwacji nowych punktów granicznych dokonuje biuro zasobu geod. i kart. oraz opracowań geodezyjnych - pracownia TMA, poprzez podanie wykonawcy pracy geod. kolejnych wolnych numerów i wpisanie ich w zeszytach.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Punkty graniczne  w poszczególnych obrębach przyjmują postać: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  <w:t xml:space="preserve">- gdy numeracja jest od 1 do n.. w każdym AM osobno: </w:t>
            </w: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XXAMNr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np.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Stare Miasto AM 5 punkt graniczny nr 19 ma postać: 01050019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  <w:t xml:space="preserve">- gdy numeracja jest od 1 do n w całym obrębie: </w:t>
            </w: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XXNr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np. Zacisze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AM3 nr 630 ma postać: 07000630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Dodatkowo obręb </w:t>
            </w: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Maślice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ma numery 9 cyfrowe tj. 35001068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6 (numeracja ciągła w obrębie)</w:t>
            </w:r>
          </w:p>
          <w:p w:rsidR="00CB59B7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Ponadto w każdym obrębie są punkty zanumerowane tylko nr (np. punkty osnowy które są jednocześnie pkt.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granicz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nymi)</w:t>
            </w:r>
          </w:p>
          <w:p w:rsidR="00F03F8C" w:rsidRPr="001705C6" w:rsidRDefault="00F03F8C" w:rsidP="00CB59B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Identyfikatory punktów granicznych (zgodne z rozporządzeniem) są nadawane podczas aktualizacji mapy zasadniczej w biu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rze opracowań numerycznych - TG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Numeracja szkiców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 </w:t>
            </w:r>
          </w:p>
        </w:tc>
      </w:tr>
      <w:tr w:rsidR="001705C6" w:rsidRPr="001705C6" w:rsidTr="007A5100">
        <w:trPr>
          <w:trHeight w:val="660"/>
        </w:trPr>
        <w:tc>
          <w:tcPr>
            <w:tcW w:w="3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lastRenderedPageBreak/>
              <w:t>1-69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Szkice są numerowane od 1 do n, w każdym obrębie osobno.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  <w:t xml:space="preserve">Numerację nadaje pracownia TMB podczas </w:t>
            </w: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rozkompletowywania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operatu.</w:t>
            </w:r>
          </w:p>
        </w:tc>
        <w:tc>
          <w:tcPr>
            <w:tcW w:w="2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brak podstawy prawnej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 </w:t>
            </w:r>
          </w:p>
        </w:tc>
      </w:tr>
      <w:tr w:rsidR="001705C6" w:rsidRPr="001705C6" w:rsidTr="007A5100">
        <w:trPr>
          <w:trHeight w:val="30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Numeracja działek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1705C6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W przypadkach szczególnych, gdy dotychczasowa numeracja działek prowadzona jest w ramach arkuszy mapy ewidencyjnej, identyfikator działki ewidencyjnej przyjmuje postać: 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WWPPGG_R.XXXX.AR_NR.NDZ</w:t>
            </w:r>
            <w:r w:rsidR="00CB59B7"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.</w:t>
            </w:r>
          </w:p>
          <w:p w:rsidR="00F03F8C" w:rsidRPr="001705C6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s</w:t>
            </w:r>
            <w:r w:rsidR="007A5100"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e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kwencja liter "XXXX" we wzorze </w:t>
            </w:r>
            <w:r w:rsidR="007A5100"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identyfikatora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 oznacza nr ewidencyjny obrębu w jednostce ewidencyjnej m. Wrocław, określony za pomocą liczb całkowitych od 0001 do 0069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tak</w:t>
            </w:r>
          </w:p>
        </w:tc>
      </w:tr>
      <w:tr w:rsidR="001705C6" w:rsidRPr="001705C6" w:rsidTr="007A5100">
        <w:trPr>
          <w:trHeight w:val="750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Działki numerowane są od 1 do na każdym arkuszu mapy ewidencyjnej w danym obrębie np. Id.dz.: 026401_1.0005.AR_28.18/6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30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30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Numeracja budynków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Identyfika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tor w postaci:</w:t>
            </w:r>
          </w:p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proofErr w:type="spellStart"/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WWPPGG_R.XXXX.AR_NR.NDZ.Nr_BUD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stosuje się w przypadkach, gdy numery ewidencyjne budynku zachowują unikalność tylko w granicach jednej działki ewidencyjnej lub grupy sąsiadujących ze sobą działek ewidencyjnych wchodzących w skład jednej nieruchomości, a jednocześnie numery działek ewidencyjnych zachowują unikalność tylko w granicach arkusza mapy ewidencyjnej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w postaci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: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WWPPGG_R.XXXX.AR_NR.NDZ.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tak</w:t>
            </w: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Budynki numerowane są od 1 do n na jednej działce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ewidencyjnej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np.:026401_1.0005.AR_28.18/6.1_BUD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555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197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Numeracja lokali</w:t>
            </w:r>
          </w:p>
        </w:tc>
        <w:tc>
          <w:tcPr>
            <w:tcW w:w="253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1705C6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Identyfikator lokalu przyjmuje postać: [identyfikator budynku]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.NR_LOK</w:t>
            </w:r>
            <w:r w:rsidR="00CB59B7"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.</w:t>
            </w:r>
          </w:p>
          <w:p w:rsidR="00F03F8C" w:rsidRPr="001705C6" w:rsidRDefault="00F03F8C" w:rsidP="00FC4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Sekwencja liter NR_LOK we wzorze identyfikatora określonego w ust. 23 jest oznaczeniem lokalu w budynku, przy czym "NR" oznacza numer lokalu nadany przez administratora budynku w celach adresowych.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br/>
              <w:t>W przypadku gdy lokal nie posiada numeru nadanego przez administratora budynku, numer ten ustala w postaci liczby naturalnej organ właściwy w sprawach ewidencji.</w:t>
            </w:r>
          </w:p>
        </w:tc>
        <w:tc>
          <w:tcPr>
            <w:tcW w:w="4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tak</w:t>
            </w: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3F8C" w:rsidRPr="001705C6" w:rsidRDefault="00F03F8C" w:rsidP="007A5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Numer lokalu jest numerem nadanym przez </w:t>
            </w:r>
            <w:r w:rsidR="007A5100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administratora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budynku, w przypadku gdy lokal nie posiada  nadanego numeru w </w:t>
            </w:r>
            <w:proofErr w:type="spellStart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EGiB</w:t>
            </w:r>
            <w:proofErr w:type="spellEnd"/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 system nadaje lokalowi nr od 100 do n np.:026401_1.0005.AR_28.18/6.1_BUD.5_LOK</w:t>
            </w: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810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</w:tc>
      </w:tr>
      <w:tr w:rsidR="001705C6" w:rsidRPr="001705C6" w:rsidTr="007A5100">
        <w:trPr>
          <w:trHeight w:val="240"/>
        </w:trPr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Numeracja działek powstałych w wyniku podziału</w:t>
            </w:r>
          </w:p>
        </w:tc>
        <w:tc>
          <w:tcPr>
            <w:tcW w:w="2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B7" w:rsidRPr="001705C6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§9 pkt 5 Rozporządzenia Ministra Rozwoju Regionalnego i Budownictwa z dnia 29 marca 2001 r.  w sprawie ewidencji gruntów i budynków.</w:t>
            </w:r>
          </w:p>
          <w:p w:rsidR="00CB59B7" w:rsidRPr="001705C6" w:rsidRDefault="00CB59B7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</w:p>
          <w:p w:rsidR="00F03F8C" w:rsidRPr="001705C6" w:rsidRDefault="00F03F8C" w:rsidP="00CB59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W razie podziału nieruchomości, nowo powstałe działki ewidencyjne oznacza się numerami w postaci ułamka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q/p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, w którym 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q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jest liczbą naturalną oznaczającą numer działki ewidencyjnej pierwotnej podlegającej podziałowi, zaś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 xml:space="preserve"> p 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j</w:t>
            </w:r>
            <w:r w:rsidRPr="001705C6">
              <w:rPr>
                <w:rFonts w:ascii="Times New Roman" w:eastAsia="Times New Roman" w:hAnsi="Times New Roman" w:cs="Times New Roman"/>
                <w:b/>
                <w:bCs/>
                <w:color w:val="FFFF00"/>
                <w:highlight w:val="black"/>
                <w:lang w:eastAsia="pl-PL"/>
              </w:rPr>
              <w:t>e</w:t>
            </w: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st najmniejszą liczbą naturalną umożliwiającą wyróżnienie każdej nowej działki ewidencyjnej.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tak</w:t>
            </w: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59B7" w:rsidRPr="001705C6" w:rsidRDefault="00F03F8C" w:rsidP="00CB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 xml:space="preserve">Działki powstałe z podziału przyjmują postać ułamka - w liczniku nr ewidencyjny działki macierzystej, w mianowniku kolejny nr od 1 do </w:t>
            </w:r>
            <w:r w:rsidR="00CB59B7"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</w:t>
            </w:r>
          </w:p>
          <w:p w:rsidR="00F03F8C" w:rsidRPr="001705C6" w:rsidRDefault="00F03F8C" w:rsidP="00CB5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  <w:r w:rsidRPr="001705C6">
              <w:rPr>
                <w:rFonts w:ascii="Times New Roman" w:eastAsia="Times New Roman" w:hAnsi="Times New Roman" w:cs="Times New Roman"/>
                <w:color w:val="FFFF00"/>
                <w:highlight w:val="black"/>
                <w:lang w:eastAsia="pl-PL"/>
              </w:rPr>
              <w:t>np.: po podziale działki nr 35 na trzy nowo powstałe działki, działki po podziale otrzymują nr: 35/1, 35/2, 35/3</w:t>
            </w:r>
            <w:bookmarkStart w:id="0" w:name="_GoBack"/>
            <w:bookmarkEnd w:id="0"/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</w:tr>
      <w:tr w:rsidR="001705C6" w:rsidRPr="001705C6" w:rsidTr="007A5100">
        <w:trPr>
          <w:trHeight w:val="253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</w:tr>
      <w:tr w:rsidR="00F03F8C" w:rsidRPr="001705C6" w:rsidTr="007A5100">
        <w:trPr>
          <w:trHeight w:val="915"/>
        </w:trPr>
        <w:tc>
          <w:tcPr>
            <w:tcW w:w="197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  <w:tc>
          <w:tcPr>
            <w:tcW w:w="253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3F8C" w:rsidRPr="001705C6" w:rsidRDefault="00F03F8C" w:rsidP="00F03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00"/>
                <w:lang w:eastAsia="pl-PL"/>
              </w:rPr>
            </w:pPr>
          </w:p>
        </w:tc>
      </w:tr>
    </w:tbl>
    <w:p w:rsidR="00F03F8C" w:rsidRPr="001705C6" w:rsidRDefault="00F03F8C" w:rsidP="00CB59B7">
      <w:pPr>
        <w:rPr>
          <w:rFonts w:ascii="Times New Roman" w:hAnsi="Times New Roman" w:cs="Times New Roman"/>
          <w:color w:val="FFFF00"/>
        </w:rPr>
      </w:pPr>
    </w:p>
    <w:sectPr w:rsidR="00F03F8C" w:rsidRPr="001705C6" w:rsidSect="007A510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586" w:rsidRDefault="00463586" w:rsidP="00463586">
      <w:pPr>
        <w:spacing w:after="0" w:line="240" w:lineRule="auto"/>
      </w:pPr>
      <w:r>
        <w:separator/>
      </w:r>
    </w:p>
  </w:endnote>
  <w:endnote w:type="continuationSeparator" w:id="0">
    <w:p w:rsidR="00463586" w:rsidRDefault="00463586" w:rsidP="0046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586" w:rsidRDefault="00463586" w:rsidP="00463586">
      <w:pPr>
        <w:spacing w:after="0" w:line="240" w:lineRule="auto"/>
      </w:pPr>
      <w:r>
        <w:separator/>
      </w:r>
    </w:p>
  </w:footnote>
  <w:footnote w:type="continuationSeparator" w:id="0">
    <w:p w:rsidR="00463586" w:rsidRDefault="00463586" w:rsidP="0046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586" w:rsidRDefault="00463586">
    <w:pPr>
      <w:pStyle w:val="Nagwek"/>
    </w:pPr>
    <w:r>
      <w:rPr>
        <w:noProof/>
        <w:lang w:eastAsia="pl-PL"/>
      </w:rPr>
      <w:drawing>
        <wp:inline distT="0" distB="0" distL="0" distR="0" wp14:anchorId="45CB2254">
          <wp:extent cx="5761990" cy="866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74EB"/>
    <w:multiLevelType w:val="hybridMultilevel"/>
    <w:tmpl w:val="5A04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A1294"/>
    <w:multiLevelType w:val="hybridMultilevel"/>
    <w:tmpl w:val="76ECB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64DB5"/>
    <w:multiLevelType w:val="multilevel"/>
    <w:tmpl w:val="E21E1D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61"/>
    <w:rsid w:val="001705C6"/>
    <w:rsid w:val="00190922"/>
    <w:rsid w:val="00463586"/>
    <w:rsid w:val="00611561"/>
    <w:rsid w:val="00625199"/>
    <w:rsid w:val="00677A83"/>
    <w:rsid w:val="007A5100"/>
    <w:rsid w:val="00887C51"/>
    <w:rsid w:val="00891C98"/>
    <w:rsid w:val="00911F78"/>
    <w:rsid w:val="00A152A7"/>
    <w:rsid w:val="00A90A06"/>
    <w:rsid w:val="00C3294F"/>
    <w:rsid w:val="00CB59B7"/>
    <w:rsid w:val="00F03F8C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E6533E74-EB60-4FC1-9EBA-0362EAC9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C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15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67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586"/>
  </w:style>
  <w:style w:type="paragraph" w:styleId="Stopka">
    <w:name w:val="footer"/>
    <w:basedOn w:val="Normalny"/>
    <w:link w:val="StopkaZnak"/>
    <w:uiPriority w:val="99"/>
    <w:unhideWhenUsed/>
    <w:rsid w:val="00463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80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49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089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79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056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84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68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7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71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3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67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67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2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82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7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0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15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5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9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16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89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767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22E6344F</Template>
  <TotalTime>18</TotalTime>
  <Pages>12</Pages>
  <Words>1460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krzeszowskaa</dc:creator>
  <cp:lastModifiedBy>Dominika GRODZKA | ZGKiKM Wrocław</cp:lastModifiedBy>
  <cp:revision>9</cp:revision>
  <dcterms:created xsi:type="dcterms:W3CDTF">2018-09-26T09:19:00Z</dcterms:created>
  <dcterms:modified xsi:type="dcterms:W3CDTF">2018-10-13T15:38:00Z</dcterms:modified>
</cp:coreProperties>
</file>